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EC334D" w14:textId="36ED8362" w:rsidR="00982B3A" w:rsidRPr="00974A7E" w:rsidRDefault="00982B3A" w:rsidP="003C7BA8">
      <w:pPr>
        <w:jc w:val="center"/>
        <w:rPr>
          <w:rFonts w:asciiTheme="majorHAnsi" w:hAnsiTheme="majorHAnsi" w:cstheme="majorHAnsi"/>
          <w:b/>
        </w:rPr>
      </w:pPr>
      <w:r w:rsidRPr="00974A7E">
        <w:rPr>
          <w:rFonts w:asciiTheme="majorHAnsi" w:hAnsiTheme="majorHAnsi" w:cstheme="majorHAnsi"/>
          <w:b/>
        </w:rPr>
        <w:t xml:space="preserve">MARCHÉ DE </w:t>
      </w:r>
      <w:r w:rsidR="001D13E2" w:rsidRPr="00974A7E">
        <w:rPr>
          <w:rFonts w:asciiTheme="majorHAnsi" w:hAnsiTheme="majorHAnsi" w:cstheme="majorHAnsi"/>
          <w:b/>
        </w:rPr>
        <w:t>SERVICE</w:t>
      </w:r>
    </w:p>
    <w:p w14:paraId="30BB3816" w14:textId="3AC71A4E" w:rsidR="006955A1" w:rsidRPr="00974A7E" w:rsidRDefault="003B177E" w:rsidP="003C7BA8">
      <w:pPr>
        <w:jc w:val="center"/>
        <w:rPr>
          <w:rFonts w:asciiTheme="majorHAnsi" w:hAnsiTheme="majorHAnsi" w:cstheme="majorHAnsi"/>
          <w:b/>
        </w:rPr>
      </w:pPr>
      <w:r>
        <w:rPr>
          <w:rFonts w:asciiTheme="majorHAnsi" w:hAnsiTheme="majorHAnsi" w:cstheme="majorHAnsi"/>
          <w:b/>
        </w:rPr>
        <w:t>2</w:t>
      </w:r>
      <w:r w:rsidR="002E5282">
        <w:rPr>
          <w:rFonts w:asciiTheme="majorHAnsi" w:hAnsiTheme="majorHAnsi" w:cstheme="majorHAnsi"/>
          <w:b/>
        </w:rPr>
        <w:t>61000005</w:t>
      </w:r>
      <w:bookmarkStart w:id="0" w:name="_GoBack"/>
      <w:bookmarkEnd w:id="0"/>
    </w:p>
    <w:p w14:paraId="4CC8F670" w14:textId="77777777" w:rsidR="00DE0BD2" w:rsidRPr="00974A7E" w:rsidRDefault="00DE0BD2" w:rsidP="003C7BA8">
      <w:pPr>
        <w:jc w:val="center"/>
        <w:rPr>
          <w:rFonts w:asciiTheme="majorHAnsi" w:hAnsiTheme="majorHAnsi" w:cstheme="majorHAnsi"/>
          <w:b/>
        </w:rPr>
      </w:pPr>
    </w:p>
    <w:p w14:paraId="729F632E" w14:textId="67ACCEB9" w:rsidR="00DE0BD2" w:rsidRPr="00974A7E" w:rsidRDefault="00DE0BD2" w:rsidP="003C7BA8">
      <w:pPr>
        <w:jc w:val="center"/>
        <w:rPr>
          <w:rFonts w:asciiTheme="majorHAnsi" w:hAnsiTheme="majorHAnsi" w:cstheme="majorHAnsi"/>
          <w:b/>
        </w:rPr>
      </w:pPr>
    </w:p>
    <w:p w14:paraId="4E993F66" w14:textId="68A09DC5" w:rsidR="003C7BA8" w:rsidRPr="00974A7E" w:rsidRDefault="00A3437D" w:rsidP="003C7BA8">
      <w:pPr>
        <w:jc w:val="center"/>
        <w:rPr>
          <w:rFonts w:asciiTheme="majorHAnsi" w:hAnsiTheme="majorHAnsi" w:cstheme="majorHAnsi"/>
          <w:b/>
        </w:rPr>
      </w:pPr>
      <w:r w:rsidRPr="00A3437D">
        <w:rPr>
          <w:rFonts w:asciiTheme="majorHAnsi" w:hAnsiTheme="majorHAnsi" w:cstheme="majorHAnsi"/>
          <w:b/>
        </w:rPr>
        <w:t>Récit identitaire du groupe IFREMER</w:t>
      </w:r>
    </w:p>
    <w:tbl>
      <w:tblPr>
        <w:tblStyle w:val="Grilledutableau"/>
        <w:tblW w:w="0" w:type="auto"/>
        <w:tblLook w:val="04A0" w:firstRow="1" w:lastRow="0" w:firstColumn="1" w:lastColumn="0" w:noHBand="0" w:noVBand="1"/>
      </w:tblPr>
      <w:tblGrid>
        <w:gridCol w:w="9060"/>
      </w:tblGrid>
      <w:tr w:rsidR="006955A1" w:rsidRPr="00974A7E" w14:paraId="606CD357" w14:textId="77777777" w:rsidTr="006955A1">
        <w:trPr>
          <w:trHeight w:val="881"/>
        </w:trPr>
        <w:tc>
          <w:tcPr>
            <w:tcW w:w="9060" w:type="dxa"/>
            <w:shd w:val="clear" w:color="auto" w:fill="D0CECE" w:themeFill="background2" w:themeFillShade="E6"/>
            <w:vAlign w:val="center"/>
          </w:tcPr>
          <w:p w14:paraId="0408CB53" w14:textId="5D52730B" w:rsidR="006955A1" w:rsidRPr="00974A7E" w:rsidRDefault="006955A1" w:rsidP="003C7BA8">
            <w:pPr>
              <w:jc w:val="center"/>
              <w:rPr>
                <w:rFonts w:asciiTheme="majorHAnsi" w:hAnsiTheme="majorHAnsi" w:cstheme="majorHAnsi"/>
                <w:b/>
              </w:rPr>
            </w:pPr>
            <w:r w:rsidRPr="00974A7E">
              <w:rPr>
                <w:rFonts w:asciiTheme="majorHAnsi" w:hAnsiTheme="majorHAnsi" w:cstheme="majorHAnsi"/>
                <w:b/>
              </w:rPr>
              <w:t>MEMOIRE TECHNIQUE</w:t>
            </w:r>
          </w:p>
        </w:tc>
      </w:tr>
    </w:tbl>
    <w:p w14:paraId="2666685A" w14:textId="77777777" w:rsidR="006955A1" w:rsidRPr="00974A7E" w:rsidRDefault="006955A1" w:rsidP="00974A7E">
      <w:pPr>
        <w:jc w:val="both"/>
        <w:rPr>
          <w:rFonts w:asciiTheme="majorHAnsi" w:hAnsiTheme="majorHAnsi" w:cstheme="majorHAnsi"/>
          <w:b/>
        </w:rPr>
      </w:pPr>
    </w:p>
    <w:p w14:paraId="3E6ECC8C" w14:textId="6D5FAA31" w:rsidR="00982B3A" w:rsidRDefault="00982B3A" w:rsidP="00974A7E">
      <w:pPr>
        <w:spacing w:after="0"/>
        <w:jc w:val="both"/>
        <w:rPr>
          <w:rFonts w:asciiTheme="majorHAnsi" w:hAnsiTheme="majorHAnsi" w:cstheme="majorHAnsi"/>
          <w:b/>
        </w:rPr>
      </w:pPr>
      <w:r w:rsidRPr="00974A7E">
        <w:rPr>
          <w:rFonts w:asciiTheme="majorHAnsi" w:hAnsiTheme="majorHAnsi" w:cstheme="majorHAnsi"/>
          <w:b/>
        </w:rPr>
        <w:t>Il doit être renseigné avec la plus grande attention et le plus de précisions possibles. Nous vous rappelons que vos réponses au</w:t>
      </w:r>
      <w:r w:rsidR="00A3437D">
        <w:rPr>
          <w:rFonts w:asciiTheme="majorHAnsi" w:hAnsiTheme="majorHAnsi" w:cstheme="majorHAnsi"/>
          <w:b/>
        </w:rPr>
        <w:t xml:space="preserve"> présent mémoire comptent pour 60</w:t>
      </w:r>
      <w:r w:rsidRPr="00974A7E">
        <w:rPr>
          <w:rFonts w:asciiTheme="majorHAnsi" w:hAnsiTheme="majorHAnsi" w:cstheme="majorHAnsi"/>
          <w:b/>
        </w:rPr>
        <w:t>% de la note finale</w:t>
      </w:r>
      <w:r w:rsidR="00DE0BD2" w:rsidRPr="00974A7E">
        <w:rPr>
          <w:rFonts w:asciiTheme="majorHAnsi" w:hAnsiTheme="majorHAnsi" w:cstheme="majorHAnsi"/>
          <w:b/>
        </w:rPr>
        <w:t xml:space="preserve">. </w:t>
      </w:r>
    </w:p>
    <w:p w14:paraId="09325AC7" w14:textId="1637FB56" w:rsidR="00B41C90" w:rsidRDefault="00B41C90" w:rsidP="00974A7E">
      <w:pPr>
        <w:spacing w:after="0"/>
        <w:jc w:val="both"/>
        <w:rPr>
          <w:rFonts w:asciiTheme="majorHAnsi" w:hAnsiTheme="majorHAnsi" w:cstheme="majorHAnsi"/>
          <w:b/>
        </w:rPr>
      </w:pPr>
    </w:p>
    <w:p w14:paraId="3BA9E563" w14:textId="77777777" w:rsidR="00982B3A" w:rsidRPr="00974A7E" w:rsidRDefault="00982B3A" w:rsidP="00974A7E">
      <w:pPr>
        <w:spacing w:after="0"/>
        <w:jc w:val="both"/>
        <w:rPr>
          <w:rFonts w:asciiTheme="majorHAnsi" w:hAnsiTheme="majorHAnsi" w:cstheme="majorHAnsi"/>
          <w:b/>
        </w:rPr>
      </w:pPr>
    </w:p>
    <w:p w14:paraId="7FD1C839" w14:textId="77777777" w:rsidR="00982B3A" w:rsidRPr="00974A7E"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Le mémoire technique permet la notation des offres pour les critères 2 et 3 : </w:t>
      </w:r>
    </w:p>
    <w:p w14:paraId="2DFB3AEE" w14:textId="50671193" w:rsidR="00982B3A" w:rsidRPr="00974A7E"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Critère 2 : Valeur technique </w:t>
      </w:r>
      <w:r w:rsidR="00A3437D">
        <w:rPr>
          <w:rFonts w:asciiTheme="majorHAnsi" w:hAnsiTheme="majorHAnsi" w:cstheme="majorHAnsi"/>
          <w:b/>
        </w:rPr>
        <w:t>50</w:t>
      </w:r>
      <w:r w:rsidR="00085EB0">
        <w:rPr>
          <w:rFonts w:asciiTheme="majorHAnsi" w:hAnsiTheme="majorHAnsi" w:cstheme="majorHAnsi"/>
          <w:b/>
        </w:rPr>
        <w:t>%</w:t>
      </w:r>
    </w:p>
    <w:p w14:paraId="1A1078A2" w14:textId="40692DBF" w:rsidR="00982B3A" w:rsidRPr="00974A7E"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Critère 3 : </w:t>
      </w:r>
      <w:r w:rsidR="00B759EF" w:rsidRPr="00974A7E">
        <w:rPr>
          <w:rFonts w:asciiTheme="majorHAnsi" w:hAnsiTheme="majorHAnsi" w:cstheme="majorHAnsi"/>
          <w:b/>
        </w:rPr>
        <w:t>Valeur environnementale</w:t>
      </w:r>
      <w:r w:rsidR="00085EB0">
        <w:rPr>
          <w:rFonts w:asciiTheme="majorHAnsi" w:hAnsiTheme="majorHAnsi" w:cstheme="majorHAnsi"/>
          <w:b/>
        </w:rPr>
        <w:t xml:space="preserve"> 10%</w:t>
      </w:r>
    </w:p>
    <w:p w14:paraId="04F08CDD" w14:textId="77777777" w:rsidR="00982B3A" w:rsidRPr="00974A7E" w:rsidRDefault="00982B3A" w:rsidP="00974A7E">
      <w:pPr>
        <w:spacing w:after="0"/>
        <w:jc w:val="both"/>
        <w:rPr>
          <w:rFonts w:asciiTheme="majorHAnsi" w:hAnsiTheme="majorHAnsi" w:cstheme="majorHAnsi"/>
          <w:b/>
        </w:rPr>
      </w:pPr>
    </w:p>
    <w:p w14:paraId="1B589BA1" w14:textId="77777777" w:rsidR="00982B3A" w:rsidRPr="00974A7E" w:rsidRDefault="00982B3A" w:rsidP="00974A7E">
      <w:pPr>
        <w:spacing w:after="0"/>
        <w:jc w:val="both"/>
        <w:rPr>
          <w:rFonts w:asciiTheme="majorHAnsi" w:hAnsiTheme="majorHAnsi" w:cstheme="majorHAnsi"/>
          <w:b/>
          <w:color w:val="FF0000"/>
        </w:rPr>
      </w:pPr>
      <w:r w:rsidRPr="00974A7E">
        <w:rPr>
          <w:rFonts w:asciiTheme="majorHAnsi" w:hAnsiTheme="majorHAnsi" w:cstheme="majorHAnsi"/>
          <w:b/>
          <w:color w:val="FF0000"/>
        </w:rPr>
        <w:t>Si vous préférez utiliser votre propre trame vous devez à minima indiquer dans le présent document les articles de votre document auquel l’Ifremer doit se reporter pour avoir des réponses aux sous-critères.</w:t>
      </w:r>
    </w:p>
    <w:p w14:paraId="315742CF" w14:textId="77777777" w:rsidR="00982B3A" w:rsidRPr="00974A7E" w:rsidRDefault="00982B3A" w:rsidP="00974A7E">
      <w:pPr>
        <w:spacing w:after="0"/>
        <w:jc w:val="both"/>
        <w:rPr>
          <w:rFonts w:asciiTheme="majorHAnsi" w:hAnsiTheme="majorHAnsi" w:cstheme="majorHAnsi"/>
          <w:b/>
        </w:rPr>
      </w:pPr>
    </w:p>
    <w:p w14:paraId="7BAAD86F" w14:textId="3FD2F30E" w:rsidR="00982B3A" w:rsidRDefault="00982B3A" w:rsidP="00974A7E">
      <w:pPr>
        <w:spacing w:after="0"/>
        <w:jc w:val="both"/>
        <w:rPr>
          <w:rFonts w:asciiTheme="majorHAnsi" w:hAnsiTheme="majorHAnsi" w:cstheme="majorHAnsi"/>
          <w:b/>
        </w:rPr>
      </w:pPr>
      <w:r w:rsidRPr="00974A7E">
        <w:rPr>
          <w:rFonts w:asciiTheme="majorHAnsi" w:hAnsiTheme="majorHAnsi" w:cstheme="majorHAnsi"/>
          <w:b/>
        </w:rPr>
        <w:t xml:space="preserve">Le mémoire technique est une pièce contractuelle applicable dans l’exécution du marché. </w:t>
      </w:r>
    </w:p>
    <w:p w14:paraId="60231F04" w14:textId="120DB354" w:rsidR="00E97EE0" w:rsidRDefault="00E97EE0" w:rsidP="00974A7E">
      <w:pPr>
        <w:spacing w:after="0"/>
        <w:jc w:val="both"/>
        <w:rPr>
          <w:rFonts w:asciiTheme="majorHAnsi" w:hAnsiTheme="majorHAnsi" w:cstheme="majorHAnsi"/>
          <w:b/>
        </w:rPr>
      </w:pPr>
    </w:p>
    <w:p w14:paraId="3A5DF410" w14:textId="77777777" w:rsidR="00DF2581" w:rsidRDefault="00DF2581" w:rsidP="00DF2581">
      <w:pPr>
        <w:spacing w:after="0"/>
        <w:jc w:val="both"/>
        <w:rPr>
          <w:rFonts w:asciiTheme="majorHAnsi" w:hAnsiTheme="majorHAnsi" w:cstheme="majorHAnsi"/>
          <w:b/>
        </w:rPr>
      </w:pPr>
      <w:r>
        <w:t>Chaque candidat est autorisé à présenter une offre pour un seul des lots ou pour l’ensemble des lots.</w:t>
      </w:r>
    </w:p>
    <w:p w14:paraId="32A565F9" w14:textId="77777777" w:rsidR="00DF2581" w:rsidRDefault="00DF2581" w:rsidP="00974A7E">
      <w:pPr>
        <w:spacing w:after="0"/>
        <w:jc w:val="both"/>
        <w:rPr>
          <w:rFonts w:asciiTheme="majorHAnsi" w:hAnsiTheme="majorHAnsi" w:cstheme="majorHAnsi"/>
          <w:b/>
        </w:rPr>
      </w:pPr>
    </w:p>
    <w:p w14:paraId="48884102" w14:textId="447A746A" w:rsidR="000529FB" w:rsidRDefault="000529FB" w:rsidP="00974A7E">
      <w:pPr>
        <w:spacing w:after="0"/>
        <w:jc w:val="both"/>
        <w:rPr>
          <w:rFonts w:asciiTheme="majorHAnsi" w:hAnsiTheme="majorHAnsi" w:cstheme="majorHAnsi"/>
          <w:b/>
        </w:rPr>
      </w:pPr>
      <w:r>
        <w:rPr>
          <w:rFonts w:asciiTheme="majorHAnsi" w:hAnsiTheme="majorHAnsi" w:cstheme="majorHAnsi"/>
          <w:b/>
        </w:rPr>
        <w:t>Le mémoire technique est propre à chaque lot. Il faut donc renseigner un mémoire technique par lot. </w:t>
      </w:r>
    </w:p>
    <w:p w14:paraId="28D0DA48" w14:textId="6631D801" w:rsidR="000529FB" w:rsidRDefault="000529FB" w:rsidP="00974A7E">
      <w:pPr>
        <w:spacing w:after="0"/>
        <w:jc w:val="both"/>
        <w:rPr>
          <w:rFonts w:asciiTheme="majorHAnsi" w:hAnsiTheme="majorHAnsi" w:cstheme="majorHAnsi"/>
          <w:b/>
        </w:rPr>
      </w:pPr>
    </w:p>
    <w:p w14:paraId="74C913BF" w14:textId="6EA0680F" w:rsidR="000529FB" w:rsidRDefault="000529FB" w:rsidP="000529FB">
      <w:pPr>
        <w:spacing w:after="0"/>
        <w:jc w:val="center"/>
        <w:rPr>
          <w:rFonts w:asciiTheme="majorHAnsi" w:hAnsiTheme="majorHAnsi" w:cstheme="majorHAnsi"/>
          <w:b/>
        </w:rPr>
      </w:pPr>
      <w:r w:rsidRPr="000529FB">
        <w:rPr>
          <w:rFonts w:asciiTheme="majorHAnsi" w:hAnsiTheme="majorHAnsi" w:cstheme="majorHAnsi"/>
          <w:b/>
          <w:highlight w:val="yellow"/>
          <w:u w:val="single"/>
        </w:rPr>
        <w:t>Le présent mémoire technique concerne le lot 1</w:t>
      </w:r>
      <w:r w:rsidRPr="000529FB">
        <w:rPr>
          <w:rFonts w:asciiTheme="majorHAnsi" w:hAnsiTheme="majorHAnsi" w:cstheme="majorHAnsi"/>
          <w:b/>
          <w:highlight w:val="yellow"/>
        </w:rPr>
        <w:t> : Réalisation de l’audit du groupe IFREMER</w:t>
      </w:r>
    </w:p>
    <w:p w14:paraId="1AC4FD2A" w14:textId="3E27B108" w:rsidR="000529FB" w:rsidRDefault="000529FB" w:rsidP="000529FB">
      <w:pPr>
        <w:spacing w:after="0"/>
        <w:jc w:val="both"/>
        <w:rPr>
          <w:rFonts w:asciiTheme="majorHAnsi" w:hAnsiTheme="majorHAnsi" w:cstheme="majorHAnsi"/>
          <w:b/>
        </w:rPr>
      </w:pPr>
    </w:p>
    <w:p w14:paraId="13BF5BFF" w14:textId="77777777" w:rsidR="000529FB" w:rsidRPr="000529FB" w:rsidRDefault="000529FB" w:rsidP="000529FB">
      <w:pPr>
        <w:spacing w:after="0"/>
        <w:jc w:val="both"/>
        <w:rPr>
          <w:rFonts w:asciiTheme="majorHAnsi" w:hAnsiTheme="majorHAnsi" w:cstheme="majorHAnsi"/>
          <w:b/>
        </w:rPr>
      </w:pPr>
    </w:p>
    <w:p w14:paraId="45813969" w14:textId="098459E6" w:rsidR="00982B3A" w:rsidRPr="00974A7E" w:rsidRDefault="00982B3A" w:rsidP="00974A7E">
      <w:pPr>
        <w:jc w:val="both"/>
        <w:rPr>
          <w:rFonts w:asciiTheme="majorHAnsi" w:hAnsiTheme="majorHAnsi" w:cstheme="majorHAnsi"/>
        </w:rPr>
      </w:pPr>
    </w:p>
    <w:p w14:paraId="35797D7C" w14:textId="10CFC8FA" w:rsidR="00982B3A" w:rsidRPr="00974A7E" w:rsidRDefault="00982B3A" w:rsidP="00974A7E">
      <w:pPr>
        <w:jc w:val="both"/>
        <w:rPr>
          <w:rFonts w:asciiTheme="majorHAnsi" w:hAnsiTheme="majorHAnsi" w:cstheme="majorHAnsi"/>
        </w:rPr>
      </w:pPr>
    </w:p>
    <w:p w14:paraId="0E5DEAE0" w14:textId="440854DD" w:rsidR="00982B3A" w:rsidRPr="00974A7E" w:rsidRDefault="00982B3A" w:rsidP="00974A7E">
      <w:pPr>
        <w:jc w:val="both"/>
        <w:rPr>
          <w:rFonts w:asciiTheme="majorHAnsi" w:hAnsiTheme="majorHAnsi" w:cstheme="majorHAnsi"/>
        </w:rPr>
      </w:pPr>
    </w:p>
    <w:p w14:paraId="0EAC72B0" w14:textId="08B87998" w:rsidR="00982B3A" w:rsidRPr="00974A7E" w:rsidRDefault="00982B3A" w:rsidP="00974A7E">
      <w:pPr>
        <w:jc w:val="both"/>
        <w:rPr>
          <w:rFonts w:asciiTheme="majorHAnsi" w:hAnsiTheme="majorHAnsi" w:cstheme="majorHAnsi"/>
        </w:rPr>
      </w:pPr>
    </w:p>
    <w:p w14:paraId="281D83C7" w14:textId="0F552EAE" w:rsidR="00982B3A" w:rsidRPr="00974A7E" w:rsidRDefault="00982B3A" w:rsidP="00974A7E">
      <w:pPr>
        <w:jc w:val="both"/>
        <w:rPr>
          <w:rFonts w:asciiTheme="majorHAnsi" w:hAnsiTheme="majorHAnsi" w:cstheme="majorHAnsi"/>
        </w:rPr>
      </w:pPr>
    </w:p>
    <w:p w14:paraId="51EC8454" w14:textId="799D706A" w:rsidR="00982B3A" w:rsidRPr="00974A7E" w:rsidRDefault="00982B3A" w:rsidP="00974A7E">
      <w:pPr>
        <w:jc w:val="both"/>
        <w:rPr>
          <w:rFonts w:asciiTheme="majorHAnsi" w:hAnsiTheme="majorHAnsi" w:cstheme="majorHAnsi"/>
        </w:rPr>
      </w:pPr>
    </w:p>
    <w:p w14:paraId="27EE93E9" w14:textId="06AD1FCC" w:rsidR="00982B3A" w:rsidRPr="00974A7E" w:rsidRDefault="00982B3A" w:rsidP="00974A7E">
      <w:pPr>
        <w:jc w:val="both"/>
        <w:rPr>
          <w:rFonts w:asciiTheme="majorHAnsi" w:hAnsiTheme="majorHAnsi" w:cstheme="majorHAnsi"/>
        </w:rPr>
      </w:pPr>
    </w:p>
    <w:p w14:paraId="3AA999E5" w14:textId="1781B64B" w:rsidR="00982B3A" w:rsidRPr="00974A7E" w:rsidRDefault="00982B3A" w:rsidP="00974A7E">
      <w:pPr>
        <w:jc w:val="both"/>
        <w:rPr>
          <w:rFonts w:asciiTheme="majorHAnsi" w:hAnsiTheme="majorHAnsi" w:cstheme="majorHAnsi"/>
        </w:rPr>
      </w:pPr>
    </w:p>
    <w:p w14:paraId="663B1563" w14:textId="03B0755F" w:rsidR="00982B3A" w:rsidRPr="00974A7E" w:rsidRDefault="00982B3A" w:rsidP="00974A7E">
      <w:pPr>
        <w:jc w:val="both"/>
        <w:rPr>
          <w:rFonts w:asciiTheme="majorHAnsi" w:hAnsiTheme="majorHAnsi" w:cstheme="majorHAnsi"/>
        </w:rPr>
      </w:pPr>
    </w:p>
    <w:p w14:paraId="23938166" w14:textId="6CD7EF42" w:rsidR="00982B3A" w:rsidRPr="00974A7E" w:rsidRDefault="00982B3A" w:rsidP="00974A7E">
      <w:pPr>
        <w:jc w:val="both"/>
        <w:rPr>
          <w:rFonts w:asciiTheme="majorHAnsi" w:hAnsiTheme="majorHAnsi" w:cstheme="majorHAnsi"/>
        </w:rPr>
      </w:pPr>
    </w:p>
    <w:p w14:paraId="3302A293" w14:textId="0723B4F4" w:rsidR="00982B3A" w:rsidRPr="00974A7E" w:rsidRDefault="00982B3A" w:rsidP="00974A7E">
      <w:pPr>
        <w:jc w:val="both"/>
        <w:rPr>
          <w:rFonts w:asciiTheme="majorHAnsi" w:hAnsiTheme="majorHAnsi" w:cstheme="majorHAnsi"/>
        </w:rPr>
      </w:pPr>
    </w:p>
    <w:p w14:paraId="65CE4B27" w14:textId="3625F49B" w:rsidR="00982B3A" w:rsidRPr="00974A7E" w:rsidRDefault="00982B3A" w:rsidP="00974A7E">
      <w:pPr>
        <w:jc w:val="both"/>
        <w:rPr>
          <w:rFonts w:asciiTheme="majorHAnsi" w:hAnsiTheme="majorHAnsi" w:cstheme="majorHAnsi"/>
        </w:rPr>
      </w:pPr>
    </w:p>
    <w:p w14:paraId="33DB9A1E" w14:textId="77777777" w:rsidR="00C34DC2" w:rsidRPr="00974A7E" w:rsidRDefault="00C34DC2" w:rsidP="00974A7E">
      <w:pPr>
        <w:jc w:val="both"/>
        <w:rPr>
          <w:rFonts w:asciiTheme="majorHAnsi" w:hAnsiTheme="majorHAnsi" w:cstheme="majorHAnsi"/>
          <w:b/>
          <w:bCs/>
          <w:u w:val="single"/>
        </w:rPr>
      </w:pPr>
    </w:p>
    <w:p w14:paraId="58BA821E" w14:textId="2519B913" w:rsidR="00C34DC2" w:rsidRPr="00974A7E" w:rsidRDefault="00982B3A" w:rsidP="00974A7E">
      <w:pPr>
        <w:pStyle w:val="Titre1"/>
        <w:jc w:val="both"/>
        <w:rPr>
          <w:rFonts w:cstheme="majorHAnsi"/>
          <w:sz w:val="22"/>
          <w:szCs w:val="22"/>
        </w:rPr>
      </w:pPr>
      <w:r w:rsidRPr="00974A7E">
        <w:rPr>
          <w:rFonts w:cstheme="majorHAnsi"/>
          <w:sz w:val="22"/>
          <w:szCs w:val="22"/>
        </w:rPr>
        <w:t xml:space="preserve">PARTIE TECHNIQUE </w:t>
      </w:r>
    </w:p>
    <w:p w14:paraId="0DFCCDC5" w14:textId="77777777" w:rsidR="00982B3A" w:rsidRPr="00974A7E" w:rsidRDefault="00982B3A"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b/>
        </w:rPr>
      </w:pPr>
      <w:bookmarkStart w:id="1" w:name="_Hlk173851551"/>
      <w:r w:rsidRPr="00974A7E">
        <w:rPr>
          <w:rFonts w:asciiTheme="majorHAnsi" w:hAnsiTheme="majorHAnsi" w:cstheme="majorHAnsi"/>
          <w:b/>
        </w:rPr>
        <w:t>METHODOLOGIE POUR RENSEIGNER LE MEMOIRE :</w:t>
      </w:r>
    </w:p>
    <w:p w14:paraId="366EAAA0" w14:textId="77777777" w:rsidR="00982B3A" w:rsidRPr="00974A7E" w:rsidRDefault="00982B3A"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 xml:space="preserve">La note de la valeur technique est attribuée sur la base du présent mémoire technique que le candidat doit obligatoirement renseigner. Le candidat peut joindre en annexe les documents demandés dans le cahier des charges, ainsi que tout autre document qu’il juge utile pour valoriser son offre. </w:t>
      </w:r>
    </w:p>
    <w:p w14:paraId="4E948E78" w14:textId="57C3FE0B" w:rsidR="00982B3A" w:rsidRPr="00974A7E" w:rsidRDefault="00982B3A"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Ce mémoire reprend la liste des exigences du cahier des charges.</w:t>
      </w:r>
    </w:p>
    <w:p w14:paraId="14F5C40A" w14:textId="77777777" w:rsidR="001D13E2" w:rsidRPr="00974A7E" w:rsidRDefault="001D13E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p>
    <w:bookmarkEnd w:id="1"/>
    <w:p w14:paraId="342A8356" w14:textId="77777777" w:rsidR="00982B3A" w:rsidRPr="00974A7E" w:rsidRDefault="00982B3A" w:rsidP="00974A7E">
      <w:pPr>
        <w:spacing w:line="240" w:lineRule="auto"/>
        <w:contextualSpacing/>
        <w:jc w:val="both"/>
        <w:rPr>
          <w:rFonts w:asciiTheme="majorHAnsi" w:hAnsiTheme="majorHAnsi" w:cstheme="majorHAnsi"/>
        </w:rPr>
      </w:pPr>
    </w:p>
    <w:p w14:paraId="5DFD49BD" w14:textId="5C2ABB7C" w:rsidR="00982B3A" w:rsidRDefault="00982B3A" w:rsidP="00974A7E">
      <w:pPr>
        <w:jc w:val="both"/>
        <w:rPr>
          <w:rFonts w:asciiTheme="majorHAnsi" w:hAnsiTheme="majorHAnsi" w:cstheme="majorHAnsi"/>
        </w:rPr>
      </w:pPr>
      <w:r w:rsidRPr="00974A7E">
        <w:rPr>
          <w:rFonts w:asciiTheme="majorHAnsi" w:hAnsiTheme="majorHAnsi" w:cstheme="majorHAnsi"/>
        </w:rPr>
        <w:t>La note technique est notée</w:t>
      </w:r>
      <w:r w:rsidR="00B759EF" w:rsidRPr="00974A7E">
        <w:rPr>
          <w:rFonts w:asciiTheme="majorHAnsi" w:hAnsiTheme="majorHAnsi" w:cstheme="majorHAnsi"/>
        </w:rPr>
        <w:t xml:space="preserve"> sur 20.</w:t>
      </w:r>
    </w:p>
    <w:p w14:paraId="6E676933" w14:textId="0DE850DA" w:rsidR="00E97EE0" w:rsidRDefault="00E97EE0" w:rsidP="00974A7E">
      <w:pPr>
        <w:jc w:val="both"/>
        <w:rPr>
          <w:rFonts w:asciiTheme="majorHAnsi" w:hAnsiTheme="majorHAnsi" w:cstheme="majorHAnsi"/>
        </w:rPr>
      </w:pPr>
    </w:p>
    <w:p w14:paraId="24726455" w14:textId="28D9C1F2" w:rsidR="00E97EE0" w:rsidRPr="00974A7E" w:rsidRDefault="00E97EE0" w:rsidP="00974A7E">
      <w:pPr>
        <w:jc w:val="both"/>
        <w:rPr>
          <w:rFonts w:asciiTheme="majorHAnsi" w:hAnsiTheme="majorHAnsi" w:cstheme="majorHAnsi"/>
        </w:rPr>
      </w:pPr>
    </w:p>
    <w:p w14:paraId="5902CD26" w14:textId="77777777" w:rsidR="00982B3A" w:rsidRPr="00974A7E" w:rsidRDefault="00982B3A" w:rsidP="00974A7E">
      <w:pPr>
        <w:jc w:val="both"/>
        <w:rPr>
          <w:rFonts w:asciiTheme="majorHAnsi" w:hAnsiTheme="majorHAnsi" w:cstheme="majorHAnsi"/>
        </w:rPr>
      </w:pPr>
    </w:p>
    <w:tbl>
      <w:tblPr>
        <w:tblW w:w="1145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gridCol w:w="1247"/>
      </w:tblGrid>
      <w:tr w:rsidR="00982B3A" w:rsidRPr="00974A7E" w14:paraId="3B664DEC" w14:textId="77777777" w:rsidTr="00FB7254">
        <w:trPr>
          <w:trHeight w:val="521"/>
          <w:tblHeader/>
        </w:trPr>
        <w:tc>
          <w:tcPr>
            <w:tcW w:w="10206" w:type="dxa"/>
            <w:tcBorders>
              <w:bottom w:val="single" w:sz="4" w:space="0" w:color="auto"/>
            </w:tcBorders>
            <w:shd w:val="clear" w:color="auto" w:fill="BFBFBF"/>
            <w:vAlign w:val="center"/>
          </w:tcPr>
          <w:p w14:paraId="5B84FD73" w14:textId="77777777" w:rsidR="00982B3A" w:rsidRPr="00974A7E" w:rsidRDefault="00982B3A" w:rsidP="00974A7E">
            <w:pPr>
              <w:keepLines/>
              <w:widowControl w:val="0"/>
              <w:jc w:val="both"/>
              <w:rPr>
                <w:rFonts w:asciiTheme="majorHAnsi" w:hAnsiTheme="majorHAnsi" w:cstheme="majorHAnsi"/>
                <w:b/>
              </w:rPr>
            </w:pPr>
            <w:bookmarkStart w:id="2" w:name="_Hlk173851053"/>
            <w:r w:rsidRPr="00974A7E">
              <w:rPr>
                <w:rFonts w:asciiTheme="majorHAnsi" w:hAnsiTheme="majorHAnsi" w:cstheme="majorHAnsi"/>
                <w:b/>
              </w:rPr>
              <w:t>Critères technique</w:t>
            </w:r>
          </w:p>
        </w:tc>
        <w:tc>
          <w:tcPr>
            <w:tcW w:w="1247" w:type="dxa"/>
            <w:tcBorders>
              <w:bottom w:val="single" w:sz="4" w:space="0" w:color="auto"/>
            </w:tcBorders>
            <w:shd w:val="clear" w:color="auto" w:fill="BFBFBF"/>
          </w:tcPr>
          <w:p w14:paraId="17FC0C08" w14:textId="77777777" w:rsidR="00982B3A" w:rsidRPr="00974A7E" w:rsidRDefault="00982B3A" w:rsidP="00974A7E">
            <w:pPr>
              <w:keepLines/>
              <w:widowControl w:val="0"/>
              <w:jc w:val="both"/>
              <w:rPr>
                <w:rFonts w:asciiTheme="majorHAnsi" w:hAnsiTheme="majorHAnsi" w:cstheme="majorHAnsi"/>
                <w:b/>
              </w:rPr>
            </w:pPr>
            <w:r w:rsidRPr="00974A7E">
              <w:rPr>
                <w:rFonts w:asciiTheme="majorHAnsi" w:hAnsiTheme="majorHAnsi" w:cstheme="majorHAnsi"/>
                <w:b/>
              </w:rPr>
              <w:t>Note maximum</w:t>
            </w:r>
          </w:p>
        </w:tc>
      </w:tr>
      <w:tr w:rsidR="00982B3A" w:rsidRPr="00974A7E" w14:paraId="161C126A" w14:textId="77777777" w:rsidTr="001D13E2">
        <w:trPr>
          <w:trHeight w:val="1588"/>
        </w:trPr>
        <w:tc>
          <w:tcPr>
            <w:tcW w:w="10206" w:type="dxa"/>
            <w:shd w:val="clear" w:color="auto" w:fill="C1D0FF" w:themeFill="accent1" w:themeFillTint="33"/>
          </w:tcPr>
          <w:p w14:paraId="044EA27F" w14:textId="77777777" w:rsidR="00A3437D" w:rsidRPr="00A3437D" w:rsidRDefault="00982B3A" w:rsidP="00A3437D">
            <w:pPr>
              <w:jc w:val="both"/>
              <w:rPr>
                <w:rFonts w:asciiTheme="majorHAnsi" w:hAnsiTheme="majorHAnsi" w:cstheme="majorHAnsi"/>
                <w:b/>
              </w:rPr>
            </w:pPr>
            <w:r w:rsidRPr="00974A7E">
              <w:rPr>
                <w:rFonts w:asciiTheme="majorHAnsi" w:hAnsiTheme="majorHAnsi" w:cstheme="majorHAnsi"/>
                <w:b/>
              </w:rPr>
              <w:t xml:space="preserve">Sous-critère 1 : </w:t>
            </w:r>
            <w:r w:rsidR="00A3437D" w:rsidRPr="00A3437D">
              <w:rPr>
                <w:rFonts w:asciiTheme="majorHAnsi" w:hAnsiTheme="majorHAnsi" w:cstheme="majorHAnsi"/>
                <w:b/>
              </w:rPr>
              <w:t xml:space="preserve">Compréhension et excellente connaissance des enjeux maritimes, scientifiques et politiques : </w:t>
            </w:r>
          </w:p>
          <w:p w14:paraId="087FB411" w14:textId="77777777" w:rsidR="00A3437D" w:rsidRPr="00B144DC" w:rsidRDefault="00A3437D" w:rsidP="00A3437D">
            <w:pPr>
              <w:jc w:val="both"/>
              <w:rPr>
                <w:rFonts w:asciiTheme="majorHAnsi" w:hAnsiTheme="majorHAnsi" w:cstheme="majorHAnsi"/>
              </w:rPr>
            </w:pPr>
            <w:r w:rsidRPr="00B144DC">
              <w:rPr>
                <w:rFonts w:asciiTheme="majorHAnsi" w:hAnsiTheme="majorHAnsi" w:cstheme="majorHAnsi"/>
              </w:rPr>
              <w:t xml:space="preserve">L’entreprise démontre son excellente connaissance des enjeux liés à l’océan et aux sciences océaniques, incluant recherche, innovation, préservation des écosystèmes et appui aux politiques publiques nationales et internationales. </w:t>
            </w:r>
          </w:p>
          <w:p w14:paraId="1BCC0353" w14:textId="77777777" w:rsidR="00A3437D" w:rsidRPr="00B144DC" w:rsidRDefault="00A3437D" w:rsidP="00A3437D">
            <w:pPr>
              <w:jc w:val="both"/>
              <w:rPr>
                <w:rFonts w:asciiTheme="majorHAnsi" w:hAnsiTheme="majorHAnsi" w:cstheme="majorHAnsi"/>
              </w:rPr>
            </w:pPr>
          </w:p>
          <w:p w14:paraId="2E24BB9B" w14:textId="7EB3EB79" w:rsidR="00982B3A" w:rsidRPr="00974A7E" w:rsidRDefault="00A3437D" w:rsidP="000529FB">
            <w:pPr>
              <w:jc w:val="both"/>
              <w:rPr>
                <w:rFonts w:asciiTheme="majorHAnsi" w:hAnsiTheme="majorHAnsi" w:cstheme="majorHAnsi"/>
                <w:b/>
              </w:rPr>
            </w:pPr>
            <w:r w:rsidRPr="00B144DC">
              <w:rPr>
                <w:rFonts w:asciiTheme="majorHAnsi" w:hAnsiTheme="majorHAnsi" w:cstheme="majorHAnsi"/>
              </w:rPr>
              <w:t xml:space="preserve">Sera noté la clarté de la note méthodologique, </w:t>
            </w:r>
            <w:r w:rsidR="000529FB">
              <w:rPr>
                <w:rFonts w:asciiTheme="majorHAnsi" w:hAnsiTheme="majorHAnsi" w:cstheme="majorHAnsi"/>
              </w:rPr>
              <w:t xml:space="preserve">la </w:t>
            </w:r>
            <w:r w:rsidRPr="00B144DC">
              <w:rPr>
                <w:rFonts w:asciiTheme="majorHAnsi" w:hAnsiTheme="majorHAnsi" w:cstheme="majorHAnsi"/>
              </w:rPr>
              <w:t xml:space="preserve">pertinence de l’analyse du besoin et </w:t>
            </w:r>
            <w:r w:rsidR="000529FB">
              <w:rPr>
                <w:rFonts w:asciiTheme="majorHAnsi" w:hAnsiTheme="majorHAnsi" w:cstheme="majorHAnsi"/>
              </w:rPr>
              <w:t xml:space="preserve">la </w:t>
            </w:r>
            <w:r w:rsidRPr="00B144DC">
              <w:rPr>
                <w:rFonts w:asciiTheme="majorHAnsi" w:hAnsiTheme="majorHAnsi" w:cstheme="majorHAnsi"/>
              </w:rPr>
              <w:t>capacité à saisir les spécificités du groupe IFREMER,</w:t>
            </w:r>
            <w:r w:rsidR="000529FB">
              <w:rPr>
                <w:rFonts w:asciiTheme="majorHAnsi" w:hAnsiTheme="majorHAnsi" w:cstheme="majorHAnsi"/>
              </w:rPr>
              <w:t xml:space="preserve"> </w:t>
            </w:r>
            <w:r w:rsidR="000529FB" w:rsidRPr="001D1A44">
              <w:rPr>
                <w:rFonts w:asciiTheme="majorHAnsi" w:eastAsia="Calibri" w:hAnsiTheme="majorHAnsi" w:cstheme="majorHAnsi"/>
              </w:rPr>
              <w:t>ses dynamiques internes, ses évolutions et les enjeux de structuration identitaire auxquels il est confronté, ainsi que son impact et son utilité sociétale.</w:t>
            </w:r>
          </w:p>
        </w:tc>
        <w:tc>
          <w:tcPr>
            <w:tcW w:w="1247" w:type="dxa"/>
            <w:shd w:val="clear" w:color="auto" w:fill="C1D0FF" w:themeFill="accent1" w:themeFillTint="33"/>
            <w:vAlign w:val="center"/>
          </w:tcPr>
          <w:p w14:paraId="523DE39B" w14:textId="09332B0D" w:rsidR="00982B3A" w:rsidRPr="00974A7E" w:rsidRDefault="00A3437D" w:rsidP="00974A7E">
            <w:pPr>
              <w:keepLines/>
              <w:widowControl w:val="0"/>
              <w:jc w:val="both"/>
              <w:rPr>
                <w:rFonts w:asciiTheme="majorHAnsi" w:hAnsiTheme="majorHAnsi" w:cstheme="majorHAnsi"/>
              </w:rPr>
            </w:pPr>
            <w:r>
              <w:rPr>
                <w:rFonts w:asciiTheme="majorHAnsi" w:hAnsiTheme="majorHAnsi" w:cstheme="majorHAnsi"/>
              </w:rPr>
              <w:t>/</w:t>
            </w:r>
            <w:r w:rsidR="000529FB">
              <w:rPr>
                <w:rFonts w:asciiTheme="majorHAnsi" w:hAnsiTheme="majorHAnsi" w:cstheme="majorHAnsi"/>
              </w:rPr>
              <w:t>5</w:t>
            </w:r>
          </w:p>
          <w:p w14:paraId="71D86809" w14:textId="77777777" w:rsidR="00982B3A" w:rsidRPr="00974A7E" w:rsidRDefault="00982B3A" w:rsidP="00974A7E">
            <w:pPr>
              <w:keepLines/>
              <w:widowControl w:val="0"/>
              <w:jc w:val="both"/>
              <w:rPr>
                <w:rFonts w:asciiTheme="majorHAnsi" w:hAnsiTheme="majorHAnsi" w:cstheme="majorHAnsi"/>
                <w:b/>
              </w:rPr>
            </w:pPr>
          </w:p>
        </w:tc>
      </w:tr>
      <w:tr w:rsidR="00982B3A" w:rsidRPr="00974A7E" w14:paraId="7CEDFE18" w14:textId="77777777" w:rsidTr="00FB7254">
        <w:tc>
          <w:tcPr>
            <w:tcW w:w="10206" w:type="dxa"/>
            <w:shd w:val="clear" w:color="auto" w:fill="auto"/>
          </w:tcPr>
          <w:p w14:paraId="68AA989F" w14:textId="77777777" w:rsidR="00DE0BD2" w:rsidRPr="00974A7E" w:rsidRDefault="00DE0BD2" w:rsidP="00974A7E">
            <w:pPr>
              <w:pStyle w:val="Retraitnormal"/>
              <w:tabs>
                <w:tab w:val="num" w:pos="1080"/>
              </w:tabs>
              <w:ind w:left="0"/>
              <w:rPr>
                <w:rFonts w:asciiTheme="majorHAnsi" w:hAnsiTheme="majorHAnsi" w:cstheme="majorHAnsi"/>
              </w:rPr>
            </w:pPr>
            <w:permStart w:id="622603264" w:edGrp="everyone"/>
          </w:p>
          <w:permEnd w:id="622603264"/>
          <w:p w14:paraId="37A4C599" w14:textId="77777777" w:rsidR="00982B3A" w:rsidRPr="00974A7E" w:rsidRDefault="00982B3A" w:rsidP="00974A7E">
            <w:pPr>
              <w:pStyle w:val="Retraitnormal"/>
              <w:tabs>
                <w:tab w:val="num" w:pos="1080"/>
              </w:tabs>
              <w:ind w:left="0"/>
              <w:rPr>
                <w:rFonts w:asciiTheme="majorHAnsi" w:hAnsiTheme="majorHAnsi" w:cstheme="majorHAnsi"/>
              </w:rPr>
            </w:pPr>
          </w:p>
          <w:p w14:paraId="473D45FD" w14:textId="7EFA5DA0" w:rsidR="00982B3A" w:rsidRPr="00974A7E" w:rsidRDefault="00982B3A" w:rsidP="00974A7E">
            <w:pPr>
              <w:pStyle w:val="Retraitnormal"/>
              <w:tabs>
                <w:tab w:val="num" w:pos="1080"/>
              </w:tabs>
              <w:ind w:left="0"/>
              <w:rPr>
                <w:rFonts w:asciiTheme="majorHAnsi" w:hAnsiTheme="majorHAnsi" w:cstheme="majorHAnsi"/>
              </w:rPr>
            </w:pPr>
          </w:p>
          <w:p w14:paraId="65E6CEF0" w14:textId="629DCB4A" w:rsidR="00C34DC2" w:rsidRPr="00974A7E" w:rsidRDefault="00C34DC2" w:rsidP="00974A7E">
            <w:pPr>
              <w:pStyle w:val="Retraitnormal"/>
              <w:tabs>
                <w:tab w:val="num" w:pos="1080"/>
              </w:tabs>
              <w:ind w:left="0"/>
              <w:rPr>
                <w:rFonts w:asciiTheme="majorHAnsi" w:hAnsiTheme="majorHAnsi" w:cstheme="majorHAnsi"/>
              </w:rPr>
            </w:pPr>
          </w:p>
          <w:p w14:paraId="5A8CCA9F" w14:textId="66460F73" w:rsidR="00C34DC2" w:rsidRPr="00974A7E" w:rsidRDefault="00C34DC2" w:rsidP="00974A7E">
            <w:pPr>
              <w:pStyle w:val="Retraitnormal"/>
              <w:tabs>
                <w:tab w:val="num" w:pos="1080"/>
              </w:tabs>
              <w:ind w:left="0"/>
              <w:rPr>
                <w:rFonts w:asciiTheme="majorHAnsi" w:hAnsiTheme="majorHAnsi" w:cstheme="majorHAnsi"/>
              </w:rPr>
            </w:pPr>
          </w:p>
          <w:p w14:paraId="28CB98E1" w14:textId="77777777" w:rsidR="00C34DC2" w:rsidRPr="00974A7E" w:rsidRDefault="00C34DC2" w:rsidP="00974A7E">
            <w:pPr>
              <w:pStyle w:val="Retraitnormal"/>
              <w:tabs>
                <w:tab w:val="num" w:pos="1080"/>
              </w:tabs>
              <w:ind w:left="0"/>
              <w:rPr>
                <w:rFonts w:asciiTheme="majorHAnsi" w:hAnsiTheme="majorHAnsi" w:cstheme="majorHAnsi"/>
              </w:rPr>
            </w:pPr>
          </w:p>
          <w:p w14:paraId="14B2D8B9" w14:textId="44102FED" w:rsidR="00982B3A" w:rsidRPr="00974A7E" w:rsidRDefault="00982B3A" w:rsidP="00974A7E">
            <w:pPr>
              <w:pStyle w:val="Retraitnormal"/>
              <w:tabs>
                <w:tab w:val="num" w:pos="1080"/>
              </w:tabs>
              <w:ind w:left="0"/>
              <w:rPr>
                <w:rFonts w:asciiTheme="majorHAnsi" w:hAnsiTheme="majorHAnsi" w:cstheme="majorHAnsi"/>
              </w:rPr>
            </w:pPr>
          </w:p>
          <w:p w14:paraId="3C0B7E6D" w14:textId="1FFDE195" w:rsidR="00C34DC2" w:rsidRPr="00974A7E" w:rsidRDefault="00C34DC2" w:rsidP="00974A7E">
            <w:pPr>
              <w:pStyle w:val="Retraitnormal"/>
              <w:tabs>
                <w:tab w:val="num" w:pos="1080"/>
              </w:tabs>
              <w:ind w:left="0"/>
              <w:rPr>
                <w:rFonts w:asciiTheme="majorHAnsi" w:hAnsiTheme="majorHAnsi" w:cstheme="majorHAnsi"/>
              </w:rPr>
            </w:pPr>
          </w:p>
          <w:p w14:paraId="69C3DDA1" w14:textId="77777777" w:rsidR="00C34DC2" w:rsidRPr="00974A7E" w:rsidRDefault="00C34DC2" w:rsidP="00974A7E">
            <w:pPr>
              <w:pStyle w:val="Retraitnormal"/>
              <w:tabs>
                <w:tab w:val="num" w:pos="1080"/>
              </w:tabs>
              <w:ind w:left="0"/>
              <w:rPr>
                <w:rFonts w:asciiTheme="majorHAnsi" w:hAnsiTheme="majorHAnsi" w:cstheme="majorHAnsi"/>
              </w:rPr>
            </w:pPr>
          </w:p>
          <w:p w14:paraId="2C30F492" w14:textId="77777777" w:rsidR="00982B3A" w:rsidRPr="00974A7E" w:rsidRDefault="00982B3A" w:rsidP="00974A7E">
            <w:pPr>
              <w:pStyle w:val="Retraitnormal"/>
              <w:tabs>
                <w:tab w:val="num" w:pos="1080"/>
              </w:tabs>
              <w:ind w:left="0"/>
              <w:rPr>
                <w:rFonts w:asciiTheme="majorHAnsi" w:hAnsiTheme="majorHAnsi" w:cstheme="majorHAnsi"/>
              </w:rPr>
            </w:pPr>
          </w:p>
        </w:tc>
        <w:tc>
          <w:tcPr>
            <w:tcW w:w="1247" w:type="dxa"/>
            <w:shd w:val="clear" w:color="auto" w:fill="auto"/>
          </w:tcPr>
          <w:p w14:paraId="6D2343D4" w14:textId="77777777" w:rsidR="00982B3A" w:rsidRPr="00974A7E" w:rsidRDefault="00982B3A" w:rsidP="00974A7E">
            <w:pPr>
              <w:pStyle w:val="Retraitnormal"/>
              <w:tabs>
                <w:tab w:val="num" w:pos="1080"/>
              </w:tabs>
              <w:ind w:left="0"/>
              <w:rPr>
                <w:rFonts w:asciiTheme="majorHAnsi" w:hAnsiTheme="majorHAnsi" w:cstheme="majorHAnsi"/>
              </w:rPr>
            </w:pPr>
          </w:p>
        </w:tc>
      </w:tr>
      <w:tr w:rsidR="00B41C90" w:rsidRPr="00974A7E" w14:paraId="78273088" w14:textId="77777777" w:rsidTr="00B41C90">
        <w:tc>
          <w:tcPr>
            <w:tcW w:w="10206" w:type="dxa"/>
            <w:shd w:val="clear" w:color="auto" w:fill="C1D0FF" w:themeFill="accent1" w:themeFillTint="33"/>
          </w:tcPr>
          <w:p w14:paraId="2E84AA4D" w14:textId="540FF00D" w:rsidR="00A3437D" w:rsidRPr="00A3437D" w:rsidRDefault="00B41C90" w:rsidP="00A3437D">
            <w:pPr>
              <w:jc w:val="both"/>
              <w:rPr>
                <w:rFonts w:asciiTheme="majorHAnsi" w:eastAsia="Calibri" w:hAnsiTheme="majorHAnsi" w:cstheme="majorHAnsi"/>
                <w:b/>
              </w:rPr>
            </w:pPr>
            <w:r>
              <w:rPr>
                <w:rFonts w:asciiTheme="majorHAnsi" w:eastAsia="Calibri" w:hAnsiTheme="majorHAnsi" w:cstheme="majorHAnsi"/>
                <w:b/>
              </w:rPr>
              <w:t>Sous critère</w:t>
            </w:r>
            <w:r w:rsidRPr="00916566">
              <w:rPr>
                <w:rFonts w:asciiTheme="majorHAnsi" w:eastAsia="Calibri" w:hAnsiTheme="majorHAnsi" w:cstheme="majorHAnsi"/>
                <w:b/>
              </w:rPr>
              <w:t xml:space="preserve"> 2 : </w:t>
            </w:r>
            <w:r w:rsidR="00A3437D" w:rsidRPr="00A3437D">
              <w:rPr>
                <w:rFonts w:asciiTheme="majorHAnsi" w:eastAsia="Calibri" w:hAnsiTheme="majorHAnsi" w:cstheme="majorHAnsi"/>
                <w:b/>
              </w:rPr>
              <w:t>Quali</w:t>
            </w:r>
            <w:r w:rsidR="00A3437D">
              <w:rPr>
                <w:rFonts w:asciiTheme="majorHAnsi" w:eastAsia="Calibri" w:hAnsiTheme="majorHAnsi" w:cstheme="majorHAnsi"/>
                <w:b/>
              </w:rPr>
              <w:t xml:space="preserve">té de la méthodologie proposée </w:t>
            </w:r>
          </w:p>
          <w:p w14:paraId="5EF78FD2" w14:textId="4626303D" w:rsidR="000529FB" w:rsidRPr="00B144DC" w:rsidRDefault="00A3437D" w:rsidP="00A3437D">
            <w:pPr>
              <w:jc w:val="both"/>
              <w:rPr>
                <w:rFonts w:asciiTheme="majorHAnsi" w:eastAsia="Calibri" w:hAnsiTheme="majorHAnsi" w:cstheme="majorHAnsi"/>
              </w:rPr>
            </w:pPr>
            <w:r w:rsidRPr="00B144DC">
              <w:rPr>
                <w:rFonts w:asciiTheme="majorHAnsi" w:eastAsia="Calibri" w:hAnsiTheme="majorHAnsi" w:cstheme="majorHAnsi"/>
              </w:rPr>
              <w:t>L’entreprise présente son approche</w:t>
            </w:r>
            <w:r w:rsidR="000529FB">
              <w:rPr>
                <w:rFonts w:asciiTheme="majorHAnsi" w:eastAsia="Calibri" w:hAnsiTheme="majorHAnsi" w:cstheme="majorHAnsi"/>
              </w:rPr>
              <w:t xml:space="preserve"> pour le</w:t>
            </w:r>
            <w:r w:rsidRPr="00B144DC">
              <w:rPr>
                <w:rFonts w:asciiTheme="majorHAnsi" w:eastAsia="Calibri" w:hAnsiTheme="majorHAnsi" w:cstheme="majorHAnsi"/>
              </w:rPr>
              <w:t xml:space="preserve"> recueil des informations (publics et personnes visés par les entretiens, archives, etc.), structuration du récit, calendrier, modalités de collaboration</w:t>
            </w:r>
            <w:r w:rsidR="000529FB">
              <w:rPr>
                <w:rFonts w:asciiTheme="majorHAnsi" w:eastAsia="Calibri" w:hAnsiTheme="majorHAnsi" w:cstheme="majorHAnsi"/>
              </w:rPr>
              <w:t xml:space="preserve"> avec le donneur d’ordre </w:t>
            </w:r>
            <w:r w:rsidR="000529FB" w:rsidRPr="001D1A44">
              <w:rPr>
                <w:rFonts w:asciiTheme="majorHAnsi" w:eastAsia="Calibri" w:hAnsiTheme="majorHAnsi" w:cstheme="majorHAnsi"/>
              </w:rPr>
              <w:t xml:space="preserve">et </w:t>
            </w:r>
            <w:r w:rsidR="000529FB">
              <w:rPr>
                <w:rFonts w:asciiTheme="majorHAnsi" w:eastAsia="Calibri" w:hAnsiTheme="majorHAnsi" w:cstheme="majorHAnsi"/>
              </w:rPr>
              <w:t xml:space="preserve">sa </w:t>
            </w:r>
            <w:r w:rsidR="000529FB" w:rsidRPr="001D1A44">
              <w:rPr>
                <w:rFonts w:asciiTheme="majorHAnsi" w:eastAsia="Calibri" w:hAnsiTheme="majorHAnsi" w:cstheme="majorHAnsi"/>
              </w:rPr>
              <w:t>capacité à conduire une démarche favorisant la compréhension et l’appropriation des enjeux par les parties prenantes.</w:t>
            </w:r>
          </w:p>
          <w:p w14:paraId="65442161" w14:textId="3436D7B4" w:rsidR="00A3437D" w:rsidRPr="00974A7E" w:rsidRDefault="00A3437D" w:rsidP="00A3437D">
            <w:pPr>
              <w:jc w:val="both"/>
              <w:rPr>
                <w:rFonts w:asciiTheme="majorHAnsi" w:hAnsiTheme="majorHAnsi" w:cstheme="majorHAnsi"/>
              </w:rPr>
            </w:pPr>
          </w:p>
        </w:tc>
        <w:tc>
          <w:tcPr>
            <w:tcW w:w="1247" w:type="dxa"/>
            <w:shd w:val="clear" w:color="auto" w:fill="C1D0FF" w:themeFill="accent1" w:themeFillTint="33"/>
          </w:tcPr>
          <w:p w14:paraId="52E2C7D7" w14:textId="77777777" w:rsidR="00B41C90" w:rsidRDefault="00B41C90" w:rsidP="00974A7E">
            <w:pPr>
              <w:pStyle w:val="Retraitnormal"/>
              <w:tabs>
                <w:tab w:val="num" w:pos="1080"/>
              </w:tabs>
              <w:ind w:left="0"/>
              <w:rPr>
                <w:rFonts w:asciiTheme="majorHAnsi" w:hAnsiTheme="majorHAnsi" w:cstheme="majorHAnsi"/>
              </w:rPr>
            </w:pPr>
          </w:p>
          <w:p w14:paraId="01C18565" w14:textId="38B6A527" w:rsidR="00A3437D" w:rsidRPr="00974A7E" w:rsidRDefault="000529FB" w:rsidP="00974A7E">
            <w:pPr>
              <w:pStyle w:val="Retraitnormal"/>
              <w:tabs>
                <w:tab w:val="num" w:pos="1080"/>
              </w:tabs>
              <w:ind w:left="0"/>
              <w:rPr>
                <w:rFonts w:asciiTheme="majorHAnsi" w:hAnsiTheme="majorHAnsi" w:cstheme="majorHAnsi"/>
              </w:rPr>
            </w:pPr>
            <w:r>
              <w:rPr>
                <w:rFonts w:asciiTheme="majorHAnsi" w:hAnsiTheme="majorHAnsi" w:cstheme="majorHAnsi"/>
              </w:rPr>
              <w:t>/5</w:t>
            </w:r>
          </w:p>
        </w:tc>
      </w:tr>
      <w:tr w:rsidR="00B41C90" w:rsidRPr="00974A7E" w14:paraId="5E3212A5" w14:textId="77777777" w:rsidTr="00FB7254">
        <w:tc>
          <w:tcPr>
            <w:tcW w:w="10206" w:type="dxa"/>
            <w:shd w:val="clear" w:color="auto" w:fill="auto"/>
          </w:tcPr>
          <w:p w14:paraId="1416138B" w14:textId="77777777" w:rsidR="00B41C90" w:rsidRDefault="00B41C90" w:rsidP="00974A7E">
            <w:pPr>
              <w:pStyle w:val="Retraitnormal"/>
              <w:tabs>
                <w:tab w:val="num" w:pos="1080"/>
              </w:tabs>
              <w:ind w:left="0"/>
              <w:rPr>
                <w:rFonts w:asciiTheme="majorHAnsi" w:hAnsiTheme="majorHAnsi" w:cstheme="majorHAnsi"/>
              </w:rPr>
            </w:pPr>
          </w:p>
          <w:p w14:paraId="17B584CF" w14:textId="77777777" w:rsidR="00B41C90" w:rsidRDefault="00B41C90" w:rsidP="00974A7E">
            <w:pPr>
              <w:pStyle w:val="Retraitnormal"/>
              <w:tabs>
                <w:tab w:val="num" w:pos="1080"/>
              </w:tabs>
              <w:ind w:left="0"/>
              <w:rPr>
                <w:rFonts w:asciiTheme="majorHAnsi" w:hAnsiTheme="majorHAnsi" w:cstheme="majorHAnsi"/>
              </w:rPr>
            </w:pPr>
          </w:p>
          <w:p w14:paraId="3F4A2315" w14:textId="77777777" w:rsidR="00B41C90" w:rsidRDefault="00B41C90" w:rsidP="00974A7E">
            <w:pPr>
              <w:pStyle w:val="Retraitnormal"/>
              <w:tabs>
                <w:tab w:val="num" w:pos="1080"/>
              </w:tabs>
              <w:ind w:left="0"/>
              <w:rPr>
                <w:rFonts w:asciiTheme="majorHAnsi" w:hAnsiTheme="majorHAnsi" w:cstheme="majorHAnsi"/>
              </w:rPr>
            </w:pPr>
          </w:p>
          <w:p w14:paraId="27834F4B" w14:textId="77777777" w:rsidR="00B41C90" w:rsidRDefault="00B41C90" w:rsidP="00974A7E">
            <w:pPr>
              <w:pStyle w:val="Retraitnormal"/>
              <w:tabs>
                <w:tab w:val="num" w:pos="1080"/>
              </w:tabs>
              <w:ind w:left="0"/>
              <w:rPr>
                <w:rFonts w:asciiTheme="majorHAnsi" w:hAnsiTheme="majorHAnsi" w:cstheme="majorHAnsi"/>
              </w:rPr>
            </w:pPr>
          </w:p>
          <w:p w14:paraId="69AAE0A9" w14:textId="77777777" w:rsidR="00B41C90" w:rsidRDefault="00B41C90" w:rsidP="00974A7E">
            <w:pPr>
              <w:pStyle w:val="Retraitnormal"/>
              <w:tabs>
                <w:tab w:val="num" w:pos="1080"/>
              </w:tabs>
              <w:ind w:left="0"/>
              <w:rPr>
                <w:rFonts w:asciiTheme="majorHAnsi" w:hAnsiTheme="majorHAnsi" w:cstheme="majorHAnsi"/>
              </w:rPr>
            </w:pPr>
          </w:p>
          <w:p w14:paraId="71FB0A6B" w14:textId="77777777" w:rsidR="00B41C90" w:rsidRDefault="00B41C90" w:rsidP="00974A7E">
            <w:pPr>
              <w:pStyle w:val="Retraitnormal"/>
              <w:tabs>
                <w:tab w:val="num" w:pos="1080"/>
              </w:tabs>
              <w:ind w:left="0"/>
              <w:rPr>
                <w:rFonts w:asciiTheme="majorHAnsi" w:hAnsiTheme="majorHAnsi" w:cstheme="majorHAnsi"/>
              </w:rPr>
            </w:pPr>
          </w:p>
          <w:p w14:paraId="762380E1" w14:textId="47325BDD" w:rsidR="00B41C90" w:rsidRPr="00974A7E" w:rsidRDefault="00B41C90" w:rsidP="00974A7E">
            <w:pPr>
              <w:pStyle w:val="Retraitnormal"/>
              <w:tabs>
                <w:tab w:val="num" w:pos="1080"/>
              </w:tabs>
              <w:ind w:left="0"/>
              <w:rPr>
                <w:rFonts w:asciiTheme="majorHAnsi" w:hAnsiTheme="majorHAnsi" w:cstheme="majorHAnsi"/>
              </w:rPr>
            </w:pPr>
          </w:p>
        </w:tc>
        <w:tc>
          <w:tcPr>
            <w:tcW w:w="1247" w:type="dxa"/>
            <w:shd w:val="clear" w:color="auto" w:fill="auto"/>
          </w:tcPr>
          <w:p w14:paraId="4B142090" w14:textId="77777777" w:rsidR="00B41C90" w:rsidRPr="00974A7E" w:rsidRDefault="00B41C90" w:rsidP="00974A7E">
            <w:pPr>
              <w:pStyle w:val="Retraitnormal"/>
              <w:tabs>
                <w:tab w:val="num" w:pos="1080"/>
              </w:tabs>
              <w:ind w:left="0"/>
              <w:rPr>
                <w:rFonts w:asciiTheme="majorHAnsi" w:hAnsiTheme="majorHAnsi" w:cstheme="majorHAnsi"/>
              </w:rPr>
            </w:pPr>
          </w:p>
        </w:tc>
      </w:tr>
      <w:tr w:rsidR="00982B3A" w:rsidRPr="00974A7E" w14:paraId="21ED4C1C" w14:textId="77777777" w:rsidTr="001D13E2">
        <w:trPr>
          <w:trHeight w:val="1326"/>
        </w:trPr>
        <w:tc>
          <w:tcPr>
            <w:tcW w:w="10206" w:type="dxa"/>
            <w:shd w:val="clear" w:color="auto" w:fill="C1D0FF" w:themeFill="accent1" w:themeFillTint="33"/>
          </w:tcPr>
          <w:p w14:paraId="31CC6703" w14:textId="5BC72192" w:rsidR="00A3437D" w:rsidRPr="004E2B13" w:rsidRDefault="00B41C90" w:rsidP="00A3437D">
            <w:pPr>
              <w:jc w:val="both"/>
              <w:rPr>
                <w:rFonts w:asciiTheme="majorHAnsi" w:eastAsia="Calibri" w:hAnsiTheme="majorHAnsi" w:cstheme="majorHAnsi"/>
                <w:b/>
                <w:u w:val="single"/>
              </w:rPr>
            </w:pPr>
            <w:r>
              <w:rPr>
                <w:rFonts w:asciiTheme="majorHAnsi" w:hAnsiTheme="majorHAnsi" w:cstheme="majorHAnsi"/>
                <w:b/>
              </w:rPr>
              <w:t>Sous-critère 3</w:t>
            </w:r>
            <w:r w:rsidR="00982B3A" w:rsidRPr="00974A7E">
              <w:rPr>
                <w:rFonts w:asciiTheme="majorHAnsi" w:hAnsiTheme="majorHAnsi" w:cstheme="majorHAnsi"/>
                <w:b/>
              </w:rPr>
              <w:t xml:space="preserve"> : </w:t>
            </w:r>
            <w:r w:rsidR="00A3437D" w:rsidRPr="004E2B13">
              <w:rPr>
                <w:rFonts w:asciiTheme="majorHAnsi" w:eastAsia="Calibri" w:hAnsiTheme="majorHAnsi" w:cstheme="majorHAnsi"/>
                <w:b/>
                <w:u w:val="single"/>
              </w:rPr>
              <w:t xml:space="preserve">Pertinence et richesse des </w:t>
            </w:r>
            <w:r w:rsidR="000D205B">
              <w:rPr>
                <w:rFonts w:asciiTheme="majorHAnsi" w:eastAsia="Calibri" w:hAnsiTheme="majorHAnsi" w:cstheme="majorHAnsi"/>
                <w:b/>
                <w:u w:val="single"/>
              </w:rPr>
              <w:t>expériences</w:t>
            </w:r>
            <w:r w:rsidR="00A3437D" w:rsidRPr="004E2B13">
              <w:rPr>
                <w:rFonts w:asciiTheme="majorHAnsi" w:eastAsia="Calibri" w:hAnsiTheme="majorHAnsi" w:cstheme="majorHAnsi"/>
                <w:b/>
                <w:u w:val="single"/>
              </w:rPr>
              <w:t xml:space="preserve"> / exemples de réalisations similaires</w:t>
            </w:r>
            <w:r w:rsidR="00A3437D">
              <w:rPr>
                <w:rFonts w:asciiTheme="majorHAnsi" w:eastAsia="Calibri" w:hAnsiTheme="majorHAnsi" w:cstheme="majorHAnsi"/>
                <w:b/>
                <w:u w:val="single"/>
              </w:rPr>
              <w:t>, liés à l’océan et aux sciences océaniques :</w:t>
            </w:r>
          </w:p>
          <w:p w14:paraId="1F3258FB" w14:textId="77777777" w:rsidR="00A3437D" w:rsidRDefault="00A3437D" w:rsidP="00A3437D">
            <w:pPr>
              <w:jc w:val="both"/>
              <w:rPr>
                <w:rFonts w:asciiTheme="majorHAnsi" w:eastAsia="Calibri" w:hAnsiTheme="majorHAnsi" w:cstheme="majorHAnsi"/>
              </w:rPr>
            </w:pPr>
            <w:r>
              <w:rPr>
                <w:rFonts w:asciiTheme="majorHAnsi" w:eastAsia="Calibri" w:hAnsiTheme="majorHAnsi" w:cstheme="majorHAnsi"/>
              </w:rPr>
              <w:t xml:space="preserve">L’entreprise démontre sa capacité : </w:t>
            </w:r>
          </w:p>
          <w:p w14:paraId="06538A54" w14:textId="77777777" w:rsidR="00982B3A" w:rsidRDefault="000529FB" w:rsidP="000529FB">
            <w:pPr>
              <w:pStyle w:val="Paragraphedeliste"/>
              <w:numPr>
                <w:ilvl w:val="0"/>
                <w:numId w:val="37"/>
              </w:numPr>
              <w:jc w:val="both"/>
              <w:rPr>
                <w:rFonts w:asciiTheme="majorHAnsi" w:hAnsiTheme="majorHAnsi" w:cstheme="majorHAnsi"/>
                <w:bCs/>
              </w:rPr>
            </w:pPr>
            <w:r>
              <w:rPr>
                <w:rFonts w:asciiTheme="majorHAnsi" w:hAnsiTheme="majorHAnsi" w:cstheme="majorHAnsi"/>
                <w:bCs/>
              </w:rPr>
              <w:t xml:space="preserve">A </w:t>
            </w:r>
            <w:r w:rsidRPr="000529FB">
              <w:rPr>
                <w:rFonts w:asciiTheme="majorHAnsi" w:hAnsiTheme="majorHAnsi" w:cstheme="majorHAnsi"/>
                <w:bCs/>
              </w:rPr>
              <w:t>conduire des démarches d’analyse, de diagnostic et de structuration auprès d’organisations scientifiques, institutionnelles ou de recherche, notamment dans des contextes d</w:t>
            </w:r>
            <w:r>
              <w:rPr>
                <w:rFonts w:asciiTheme="majorHAnsi" w:hAnsiTheme="majorHAnsi" w:cstheme="majorHAnsi"/>
                <w:bCs/>
              </w:rPr>
              <w:t>’évolution ou de transformation ;</w:t>
            </w:r>
          </w:p>
          <w:p w14:paraId="6F7AE0F1" w14:textId="7B4F9B4B" w:rsidR="000529FB" w:rsidRPr="00A3437D" w:rsidRDefault="000529FB" w:rsidP="000529FB">
            <w:pPr>
              <w:pStyle w:val="Paragraphedeliste"/>
              <w:numPr>
                <w:ilvl w:val="0"/>
                <w:numId w:val="37"/>
              </w:numPr>
              <w:jc w:val="both"/>
              <w:rPr>
                <w:rFonts w:asciiTheme="majorHAnsi" w:hAnsiTheme="majorHAnsi" w:cstheme="majorHAnsi"/>
                <w:bCs/>
              </w:rPr>
            </w:pPr>
            <w:r>
              <w:rPr>
                <w:rFonts w:asciiTheme="majorHAnsi" w:hAnsiTheme="majorHAnsi" w:cstheme="majorHAnsi"/>
                <w:bCs/>
              </w:rPr>
              <w:t xml:space="preserve">Ses </w:t>
            </w:r>
            <w:r w:rsidR="000D205B">
              <w:rPr>
                <w:rFonts w:asciiTheme="majorHAnsi" w:hAnsiTheme="majorHAnsi" w:cstheme="majorHAnsi"/>
                <w:bCs/>
              </w:rPr>
              <w:t>expériences et compétences</w:t>
            </w:r>
            <w:r>
              <w:rPr>
                <w:rFonts w:asciiTheme="majorHAnsi" w:hAnsiTheme="majorHAnsi" w:cstheme="majorHAnsi"/>
                <w:bCs/>
              </w:rPr>
              <w:t xml:space="preserve"> </w:t>
            </w:r>
            <w:r w:rsidRPr="001D1A44">
              <w:rPr>
                <w:rFonts w:asciiTheme="majorHAnsi" w:eastAsia="Calibri" w:hAnsiTheme="majorHAnsi" w:cstheme="majorHAnsi"/>
              </w:rPr>
              <w:t>en lien avec les enjeux maritimes et océaniques, en France et à l’international.</w:t>
            </w:r>
          </w:p>
        </w:tc>
        <w:tc>
          <w:tcPr>
            <w:tcW w:w="1247" w:type="dxa"/>
            <w:shd w:val="clear" w:color="auto" w:fill="C1D0FF" w:themeFill="accent1" w:themeFillTint="33"/>
            <w:vAlign w:val="center"/>
          </w:tcPr>
          <w:p w14:paraId="5814682C" w14:textId="35DE0C2B" w:rsidR="00982B3A" w:rsidRPr="00974A7E" w:rsidRDefault="000529FB" w:rsidP="00974A7E">
            <w:pPr>
              <w:pStyle w:val="Retraitnormal"/>
              <w:ind w:left="0"/>
              <w:rPr>
                <w:rFonts w:asciiTheme="majorHAnsi" w:hAnsiTheme="majorHAnsi" w:cstheme="majorHAnsi"/>
              </w:rPr>
            </w:pPr>
            <w:r>
              <w:rPr>
                <w:rFonts w:asciiTheme="majorHAnsi" w:hAnsiTheme="majorHAnsi" w:cstheme="majorHAnsi"/>
              </w:rPr>
              <w:t>/5</w:t>
            </w:r>
          </w:p>
        </w:tc>
      </w:tr>
      <w:tr w:rsidR="00982B3A" w:rsidRPr="00974A7E" w14:paraId="16AEF0F5" w14:textId="77777777" w:rsidTr="00FB7254">
        <w:tc>
          <w:tcPr>
            <w:tcW w:w="10206" w:type="dxa"/>
            <w:shd w:val="clear" w:color="auto" w:fill="auto"/>
          </w:tcPr>
          <w:p w14:paraId="496E6AB4" w14:textId="77777777" w:rsidR="00DE0BD2" w:rsidRPr="00974A7E" w:rsidRDefault="00DE0BD2" w:rsidP="00974A7E">
            <w:pPr>
              <w:pStyle w:val="Retraitnormal"/>
              <w:tabs>
                <w:tab w:val="num" w:pos="1080"/>
              </w:tabs>
              <w:ind w:left="0"/>
              <w:rPr>
                <w:rFonts w:asciiTheme="majorHAnsi" w:hAnsiTheme="majorHAnsi" w:cstheme="majorHAnsi"/>
              </w:rPr>
            </w:pPr>
            <w:permStart w:id="1532823744" w:edGrp="everyone"/>
          </w:p>
          <w:permEnd w:id="1532823744"/>
          <w:p w14:paraId="0271AF00" w14:textId="5C59DE04" w:rsidR="00982B3A" w:rsidRPr="00974A7E" w:rsidRDefault="00982B3A" w:rsidP="00974A7E">
            <w:pPr>
              <w:pStyle w:val="Retraitnormal"/>
              <w:ind w:left="0"/>
              <w:rPr>
                <w:rFonts w:asciiTheme="majorHAnsi" w:hAnsiTheme="majorHAnsi" w:cstheme="majorHAnsi"/>
                <w:b/>
              </w:rPr>
            </w:pPr>
          </w:p>
          <w:p w14:paraId="7EA71B89" w14:textId="1AF5B83A" w:rsidR="006955A1" w:rsidRPr="00974A7E" w:rsidRDefault="006955A1" w:rsidP="00974A7E">
            <w:pPr>
              <w:pStyle w:val="Retraitnormal"/>
              <w:ind w:left="0"/>
              <w:rPr>
                <w:rFonts w:asciiTheme="majorHAnsi" w:hAnsiTheme="majorHAnsi" w:cstheme="majorHAnsi"/>
                <w:b/>
              </w:rPr>
            </w:pPr>
          </w:p>
          <w:p w14:paraId="5FA93EDE" w14:textId="496A809F" w:rsidR="006955A1" w:rsidRPr="00974A7E" w:rsidRDefault="006955A1" w:rsidP="00974A7E">
            <w:pPr>
              <w:pStyle w:val="Retraitnormal"/>
              <w:ind w:left="0"/>
              <w:rPr>
                <w:rFonts w:asciiTheme="majorHAnsi" w:hAnsiTheme="majorHAnsi" w:cstheme="majorHAnsi"/>
                <w:b/>
              </w:rPr>
            </w:pPr>
          </w:p>
          <w:p w14:paraId="15D52570" w14:textId="25B4AB02" w:rsidR="006955A1" w:rsidRPr="00974A7E" w:rsidRDefault="006955A1" w:rsidP="00974A7E">
            <w:pPr>
              <w:pStyle w:val="Retraitnormal"/>
              <w:ind w:left="0"/>
              <w:rPr>
                <w:rFonts w:asciiTheme="majorHAnsi" w:hAnsiTheme="majorHAnsi" w:cstheme="majorHAnsi"/>
                <w:b/>
              </w:rPr>
            </w:pPr>
          </w:p>
          <w:p w14:paraId="1F113934" w14:textId="72CC52AF" w:rsidR="00C34DC2" w:rsidRPr="00974A7E" w:rsidRDefault="00C34DC2" w:rsidP="00974A7E">
            <w:pPr>
              <w:pStyle w:val="Retraitnormal"/>
              <w:ind w:left="0"/>
              <w:rPr>
                <w:rFonts w:asciiTheme="majorHAnsi" w:hAnsiTheme="majorHAnsi" w:cstheme="majorHAnsi"/>
                <w:b/>
              </w:rPr>
            </w:pPr>
          </w:p>
          <w:p w14:paraId="238CF8C4" w14:textId="72DBB09C" w:rsidR="00C34DC2" w:rsidRPr="00974A7E" w:rsidRDefault="00C34DC2" w:rsidP="00974A7E">
            <w:pPr>
              <w:pStyle w:val="Retraitnormal"/>
              <w:ind w:left="0"/>
              <w:rPr>
                <w:rFonts w:asciiTheme="majorHAnsi" w:hAnsiTheme="majorHAnsi" w:cstheme="majorHAnsi"/>
                <w:b/>
              </w:rPr>
            </w:pPr>
          </w:p>
          <w:p w14:paraId="71134DE0" w14:textId="0C9F784C" w:rsidR="006F56A0" w:rsidRPr="00974A7E" w:rsidRDefault="006F56A0" w:rsidP="00974A7E">
            <w:pPr>
              <w:pStyle w:val="Retraitnormal"/>
              <w:ind w:left="0"/>
              <w:rPr>
                <w:rFonts w:asciiTheme="majorHAnsi" w:hAnsiTheme="majorHAnsi" w:cstheme="majorHAnsi"/>
                <w:b/>
              </w:rPr>
            </w:pPr>
          </w:p>
          <w:p w14:paraId="5CD6C111" w14:textId="35B991A0" w:rsidR="006F56A0" w:rsidRPr="00974A7E" w:rsidRDefault="006F56A0" w:rsidP="00974A7E">
            <w:pPr>
              <w:pStyle w:val="Retraitnormal"/>
              <w:ind w:left="0"/>
              <w:rPr>
                <w:rFonts w:asciiTheme="majorHAnsi" w:hAnsiTheme="majorHAnsi" w:cstheme="majorHAnsi"/>
                <w:b/>
              </w:rPr>
            </w:pPr>
          </w:p>
          <w:p w14:paraId="2B1488E8" w14:textId="4DD507B1" w:rsidR="006F56A0" w:rsidRPr="00974A7E" w:rsidRDefault="006F56A0" w:rsidP="00974A7E">
            <w:pPr>
              <w:pStyle w:val="Retraitnormal"/>
              <w:ind w:left="0"/>
              <w:rPr>
                <w:rFonts w:asciiTheme="majorHAnsi" w:hAnsiTheme="majorHAnsi" w:cstheme="majorHAnsi"/>
                <w:b/>
              </w:rPr>
            </w:pPr>
          </w:p>
          <w:p w14:paraId="00950239" w14:textId="77777777" w:rsidR="006F56A0" w:rsidRPr="00974A7E" w:rsidRDefault="006F56A0" w:rsidP="00974A7E">
            <w:pPr>
              <w:pStyle w:val="Retraitnormal"/>
              <w:ind w:left="0"/>
              <w:rPr>
                <w:rFonts w:asciiTheme="majorHAnsi" w:hAnsiTheme="majorHAnsi" w:cstheme="majorHAnsi"/>
                <w:b/>
              </w:rPr>
            </w:pPr>
          </w:p>
          <w:p w14:paraId="567BCC47" w14:textId="77777777" w:rsidR="006955A1" w:rsidRPr="00974A7E" w:rsidRDefault="006955A1" w:rsidP="00974A7E">
            <w:pPr>
              <w:pStyle w:val="Retraitnormal"/>
              <w:ind w:left="0"/>
              <w:rPr>
                <w:rFonts w:asciiTheme="majorHAnsi" w:hAnsiTheme="majorHAnsi" w:cstheme="majorHAnsi"/>
                <w:b/>
              </w:rPr>
            </w:pPr>
          </w:p>
          <w:p w14:paraId="5E533684" w14:textId="77777777" w:rsidR="00982B3A" w:rsidRPr="00974A7E" w:rsidRDefault="00982B3A" w:rsidP="00974A7E">
            <w:pPr>
              <w:pStyle w:val="Retraitnormal"/>
              <w:tabs>
                <w:tab w:val="num" w:pos="1080"/>
              </w:tabs>
              <w:ind w:left="0"/>
              <w:rPr>
                <w:rFonts w:asciiTheme="majorHAnsi" w:hAnsiTheme="majorHAnsi" w:cstheme="majorHAnsi"/>
              </w:rPr>
            </w:pPr>
          </w:p>
        </w:tc>
        <w:tc>
          <w:tcPr>
            <w:tcW w:w="1247" w:type="dxa"/>
            <w:shd w:val="clear" w:color="auto" w:fill="auto"/>
          </w:tcPr>
          <w:p w14:paraId="395F438B" w14:textId="77777777" w:rsidR="00982B3A" w:rsidRPr="00974A7E" w:rsidRDefault="00982B3A" w:rsidP="00974A7E">
            <w:pPr>
              <w:pStyle w:val="Retraitnormal"/>
              <w:tabs>
                <w:tab w:val="num" w:pos="1080"/>
              </w:tabs>
              <w:ind w:left="0"/>
              <w:rPr>
                <w:rFonts w:asciiTheme="majorHAnsi" w:hAnsiTheme="majorHAnsi" w:cstheme="majorHAnsi"/>
              </w:rPr>
            </w:pPr>
          </w:p>
        </w:tc>
      </w:tr>
      <w:tr w:rsidR="00982B3A" w:rsidRPr="00974A7E" w14:paraId="75DFA7A9" w14:textId="77777777" w:rsidTr="001D13E2">
        <w:tc>
          <w:tcPr>
            <w:tcW w:w="10206" w:type="dxa"/>
            <w:shd w:val="clear" w:color="auto" w:fill="C1D0FF" w:themeFill="accent1" w:themeFillTint="33"/>
          </w:tcPr>
          <w:p w14:paraId="578CE0F1" w14:textId="31051FD2" w:rsidR="00A3437D" w:rsidRPr="00A3437D" w:rsidRDefault="000529FB" w:rsidP="00A3437D">
            <w:pPr>
              <w:jc w:val="both"/>
              <w:rPr>
                <w:rFonts w:asciiTheme="majorHAnsi" w:hAnsiTheme="majorHAnsi" w:cstheme="majorHAnsi"/>
                <w:b/>
              </w:rPr>
            </w:pPr>
            <w:r>
              <w:rPr>
                <w:rFonts w:asciiTheme="majorHAnsi" w:hAnsiTheme="majorHAnsi" w:cstheme="majorHAnsi"/>
                <w:b/>
              </w:rPr>
              <w:t>Sous-critère 4</w:t>
            </w:r>
            <w:r w:rsidR="00982B3A" w:rsidRPr="00974A7E">
              <w:rPr>
                <w:rFonts w:asciiTheme="majorHAnsi" w:hAnsiTheme="majorHAnsi" w:cstheme="majorHAnsi"/>
                <w:b/>
              </w:rPr>
              <w:t xml:space="preserve"> : </w:t>
            </w:r>
            <w:r w:rsidR="00FD2BB2">
              <w:rPr>
                <w:rFonts w:asciiTheme="majorHAnsi" w:hAnsiTheme="majorHAnsi" w:cstheme="majorHAnsi"/>
                <w:b/>
                <w:u w:val="single"/>
              </w:rPr>
              <w:t xml:space="preserve">Innovation </w:t>
            </w:r>
            <w:r w:rsidR="00A3437D" w:rsidRPr="00A3437D">
              <w:rPr>
                <w:rFonts w:asciiTheme="majorHAnsi" w:hAnsiTheme="majorHAnsi" w:cstheme="majorHAnsi"/>
                <w:b/>
                <w:u w:val="single"/>
              </w:rPr>
              <w:t xml:space="preserve">et prise de risques </w:t>
            </w:r>
          </w:p>
          <w:p w14:paraId="40A42B57" w14:textId="3A575BDD" w:rsidR="00A3437D" w:rsidRPr="00FD2BB2" w:rsidRDefault="000529FB" w:rsidP="00A3437D">
            <w:pPr>
              <w:jc w:val="both"/>
              <w:rPr>
                <w:rFonts w:asciiTheme="majorHAnsi" w:eastAsia="Calibri" w:hAnsiTheme="majorHAnsi" w:cstheme="majorHAnsi"/>
                <w:bCs/>
              </w:rPr>
            </w:pPr>
            <w:r>
              <w:rPr>
                <w:rFonts w:asciiTheme="majorHAnsi" w:eastAsia="Calibri" w:hAnsiTheme="majorHAnsi" w:cstheme="majorHAnsi"/>
                <w:bCs/>
              </w:rPr>
              <w:t>L’entreprise démontre sa c</w:t>
            </w:r>
            <w:r w:rsidRPr="001D1A44">
              <w:rPr>
                <w:rFonts w:asciiTheme="majorHAnsi" w:eastAsia="Calibri" w:hAnsiTheme="majorHAnsi" w:cstheme="majorHAnsi"/>
                <w:bCs/>
              </w:rPr>
              <w:t>apacité à proposer des approches originales et structurantes, allant au-delà du cadre attendu, afin d’anticiper les besoins futurs du groupe Ifremer en matière d’alignement, de structuration et de projection collective.</w:t>
            </w:r>
          </w:p>
          <w:p w14:paraId="161E1AFA" w14:textId="6E403D28" w:rsidR="00982B3A" w:rsidRDefault="00A3437D" w:rsidP="000529FB">
            <w:pPr>
              <w:jc w:val="both"/>
              <w:rPr>
                <w:rFonts w:asciiTheme="majorHAnsi" w:eastAsia="Calibri" w:hAnsiTheme="majorHAnsi" w:cstheme="majorHAnsi"/>
                <w:bCs/>
              </w:rPr>
            </w:pPr>
            <w:r w:rsidRPr="00B144DC">
              <w:rPr>
                <w:rFonts w:asciiTheme="majorHAnsi" w:hAnsiTheme="majorHAnsi" w:cstheme="majorHAnsi"/>
              </w:rPr>
              <w:t>Ser</w:t>
            </w:r>
            <w:r w:rsidR="00576082">
              <w:rPr>
                <w:rFonts w:asciiTheme="majorHAnsi" w:hAnsiTheme="majorHAnsi" w:cstheme="majorHAnsi"/>
              </w:rPr>
              <w:t>ont</w:t>
            </w:r>
            <w:r w:rsidRPr="00B144DC">
              <w:rPr>
                <w:rFonts w:asciiTheme="majorHAnsi" w:hAnsiTheme="majorHAnsi" w:cstheme="majorHAnsi"/>
              </w:rPr>
              <w:t xml:space="preserve"> valorisé</w:t>
            </w:r>
            <w:r w:rsidR="00576082">
              <w:rPr>
                <w:rFonts w:asciiTheme="majorHAnsi" w:hAnsiTheme="majorHAnsi" w:cstheme="majorHAnsi"/>
              </w:rPr>
              <w:t>es</w:t>
            </w:r>
            <w:r w:rsidRPr="00B144DC">
              <w:rPr>
                <w:rFonts w:asciiTheme="majorHAnsi" w:hAnsiTheme="majorHAnsi" w:cstheme="majorHAnsi"/>
              </w:rPr>
              <w:t xml:space="preserve"> </w:t>
            </w:r>
            <w:r w:rsidR="000529FB">
              <w:rPr>
                <w:rFonts w:asciiTheme="majorHAnsi" w:hAnsiTheme="majorHAnsi" w:cstheme="majorHAnsi"/>
              </w:rPr>
              <w:t xml:space="preserve">ses </w:t>
            </w:r>
            <w:r w:rsidR="00FD2BB2">
              <w:rPr>
                <w:rFonts w:asciiTheme="majorHAnsi" w:hAnsiTheme="majorHAnsi" w:cstheme="majorHAnsi"/>
              </w:rPr>
              <w:t>capacités</w:t>
            </w:r>
            <w:r w:rsidR="000529FB">
              <w:rPr>
                <w:rFonts w:asciiTheme="majorHAnsi" w:hAnsiTheme="majorHAnsi" w:cstheme="majorHAnsi"/>
              </w:rPr>
              <w:t xml:space="preserve"> à </w:t>
            </w:r>
            <w:r w:rsidR="000529FB" w:rsidRPr="001D1A44">
              <w:rPr>
                <w:rFonts w:asciiTheme="majorHAnsi" w:eastAsia="Calibri" w:hAnsiTheme="majorHAnsi" w:cstheme="majorHAnsi"/>
                <w:bCs/>
              </w:rPr>
              <w:t>identifier de nouveaux leviers de réflexion, à formuler des hypothèses pertinentes et à accompagner la prise de recul stratégique du groupe.</w:t>
            </w:r>
          </w:p>
          <w:p w14:paraId="1E31058C" w14:textId="77777777" w:rsidR="00FD2BB2" w:rsidRDefault="00FD2BB2" w:rsidP="000529FB">
            <w:pPr>
              <w:jc w:val="both"/>
              <w:rPr>
                <w:rFonts w:asciiTheme="majorHAnsi" w:eastAsia="Calibri" w:hAnsiTheme="majorHAnsi" w:cstheme="majorHAnsi"/>
                <w:bCs/>
              </w:rPr>
            </w:pPr>
          </w:p>
          <w:p w14:paraId="0EF59634" w14:textId="55B316FB" w:rsidR="00FD2BB2" w:rsidRPr="00FD2BB2" w:rsidRDefault="00FD2BB2" w:rsidP="00FD2BB2">
            <w:r>
              <w:t xml:space="preserve">Présentation du caractère innovant/audacieux de l’offre, en quoi elle dépasse les pratiques habituelles, et sa valeur ajoutée pour le groupe. Analyse prospective, identification des tendances clé, </w:t>
            </w:r>
            <w:r>
              <w:lastRenderedPageBreak/>
              <w:t>explication de leur impact sur le projet. Analyse des risques : risques identifiés, probabilité/gravité, mesures de maîtrise</w:t>
            </w:r>
          </w:p>
        </w:tc>
        <w:tc>
          <w:tcPr>
            <w:tcW w:w="1247" w:type="dxa"/>
            <w:shd w:val="clear" w:color="auto" w:fill="C1D0FF" w:themeFill="accent1" w:themeFillTint="33"/>
            <w:vAlign w:val="center"/>
          </w:tcPr>
          <w:p w14:paraId="7E900368" w14:textId="01DD61F3" w:rsidR="00982B3A" w:rsidRPr="00974A7E" w:rsidRDefault="000529FB" w:rsidP="00974A7E">
            <w:pPr>
              <w:pStyle w:val="Retraitnormal"/>
              <w:ind w:left="0"/>
              <w:rPr>
                <w:rFonts w:asciiTheme="majorHAnsi" w:hAnsiTheme="majorHAnsi" w:cstheme="majorHAnsi"/>
              </w:rPr>
            </w:pPr>
            <w:r>
              <w:rPr>
                <w:rFonts w:asciiTheme="majorHAnsi" w:hAnsiTheme="majorHAnsi" w:cstheme="majorHAnsi"/>
              </w:rPr>
              <w:lastRenderedPageBreak/>
              <w:t>/5</w:t>
            </w:r>
          </w:p>
        </w:tc>
      </w:tr>
      <w:tr w:rsidR="00982B3A" w:rsidRPr="00974A7E" w14:paraId="63510FD9" w14:textId="77777777" w:rsidTr="00FB7254">
        <w:tc>
          <w:tcPr>
            <w:tcW w:w="10206" w:type="dxa"/>
            <w:shd w:val="clear" w:color="auto" w:fill="auto"/>
          </w:tcPr>
          <w:p w14:paraId="44B86D60" w14:textId="77777777" w:rsidR="00DE0BD2" w:rsidRPr="00974A7E" w:rsidRDefault="00DE0BD2" w:rsidP="00974A7E">
            <w:pPr>
              <w:pStyle w:val="Retraitnormal"/>
              <w:ind w:left="0"/>
              <w:rPr>
                <w:rFonts w:asciiTheme="majorHAnsi" w:hAnsiTheme="majorHAnsi" w:cstheme="majorHAnsi"/>
                <w:b/>
              </w:rPr>
            </w:pPr>
            <w:permStart w:id="1676233765" w:edGrp="everyone"/>
          </w:p>
          <w:permEnd w:id="1676233765"/>
          <w:p w14:paraId="28806795" w14:textId="611297C4" w:rsidR="00DE0BD2" w:rsidRPr="00974A7E" w:rsidRDefault="00DE0BD2" w:rsidP="00974A7E">
            <w:pPr>
              <w:pStyle w:val="Retraitnormal"/>
              <w:ind w:left="0"/>
              <w:rPr>
                <w:rFonts w:asciiTheme="majorHAnsi" w:hAnsiTheme="majorHAnsi" w:cstheme="majorHAnsi"/>
                <w:b/>
                <w:color w:val="00B0F0"/>
              </w:rPr>
            </w:pPr>
          </w:p>
          <w:p w14:paraId="215535D6" w14:textId="5CFF2157" w:rsidR="00DE0BD2" w:rsidRPr="00974A7E" w:rsidRDefault="00DE0BD2" w:rsidP="00974A7E">
            <w:pPr>
              <w:pStyle w:val="Retraitnormal"/>
              <w:ind w:left="0"/>
              <w:rPr>
                <w:rFonts w:asciiTheme="majorHAnsi" w:hAnsiTheme="majorHAnsi" w:cstheme="majorHAnsi"/>
                <w:b/>
                <w:color w:val="00B0F0"/>
              </w:rPr>
            </w:pPr>
          </w:p>
          <w:p w14:paraId="42AEF533" w14:textId="77777777" w:rsidR="00DE0BD2" w:rsidRPr="00974A7E" w:rsidRDefault="00DE0BD2" w:rsidP="00974A7E">
            <w:pPr>
              <w:pStyle w:val="Retraitnormal"/>
              <w:ind w:left="0"/>
              <w:rPr>
                <w:rFonts w:asciiTheme="majorHAnsi" w:hAnsiTheme="majorHAnsi" w:cstheme="majorHAnsi"/>
                <w:b/>
                <w:color w:val="00B0F0"/>
              </w:rPr>
            </w:pPr>
          </w:p>
          <w:p w14:paraId="5C3D1DFF" w14:textId="77777777" w:rsidR="00982B3A" w:rsidRPr="00974A7E" w:rsidRDefault="00982B3A" w:rsidP="00974A7E">
            <w:pPr>
              <w:pStyle w:val="Retraitnormal"/>
              <w:ind w:left="0"/>
              <w:rPr>
                <w:rFonts w:asciiTheme="majorHAnsi" w:hAnsiTheme="majorHAnsi" w:cstheme="majorHAnsi"/>
                <w:b/>
                <w:color w:val="00B0F0"/>
              </w:rPr>
            </w:pPr>
          </w:p>
          <w:p w14:paraId="2FB49B46" w14:textId="37C500C5" w:rsidR="00982B3A" w:rsidRPr="00974A7E" w:rsidRDefault="00982B3A" w:rsidP="00974A7E">
            <w:pPr>
              <w:pStyle w:val="Retraitnormal"/>
              <w:ind w:left="0"/>
              <w:rPr>
                <w:rFonts w:asciiTheme="majorHAnsi" w:hAnsiTheme="majorHAnsi" w:cstheme="majorHAnsi"/>
                <w:b/>
                <w:color w:val="00B0F0"/>
              </w:rPr>
            </w:pPr>
          </w:p>
          <w:p w14:paraId="3EB5ABE4" w14:textId="6052525F" w:rsidR="00982B3A" w:rsidRPr="00974A7E" w:rsidRDefault="00982B3A" w:rsidP="00974A7E">
            <w:pPr>
              <w:pStyle w:val="Retraitnormal"/>
              <w:ind w:left="0"/>
              <w:rPr>
                <w:rFonts w:asciiTheme="majorHAnsi" w:hAnsiTheme="majorHAnsi" w:cstheme="majorHAnsi"/>
                <w:b/>
              </w:rPr>
            </w:pPr>
          </w:p>
        </w:tc>
        <w:tc>
          <w:tcPr>
            <w:tcW w:w="1247" w:type="dxa"/>
            <w:shd w:val="clear" w:color="auto" w:fill="auto"/>
          </w:tcPr>
          <w:p w14:paraId="5A900D0A" w14:textId="77777777" w:rsidR="00982B3A" w:rsidRPr="00974A7E" w:rsidRDefault="00982B3A" w:rsidP="00974A7E">
            <w:pPr>
              <w:pStyle w:val="Retraitnormal"/>
              <w:ind w:left="0"/>
              <w:rPr>
                <w:rFonts w:asciiTheme="majorHAnsi" w:hAnsiTheme="majorHAnsi" w:cstheme="majorHAnsi"/>
              </w:rPr>
            </w:pPr>
          </w:p>
        </w:tc>
      </w:tr>
      <w:bookmarkEnd w:id="2"/>
    </w:tbl>
    <w:p w14:paraId="62BD36F0" w14:textId="0FF1891B" w:rsidR="00DE0BD2" w:rsidRPr="00974A7E" w:rsidRDefault="00DE0BD2" w:rsidP="00974A7E">
      <w:pPr>
        <w:jc w:val="both"/>
        <w:rPr>
          <w:rFonts w:asciiTheme="majorHAnsi" w:hAnsiTheme="majorHAnsi" w:cstheme="majorHAnsi"/>
        </w:rPr>
      </w:pPr>
    </w:p>
    <w:p w14:paraId="18A2BC7C" w14:textId="3AF1DDC4" w:rsidR="00DE0BD2" w:rsidRPr="00974A7E" w:rsidRDefault="00DE0BD2" w:rsidP="00974A7E">
      <w:pPr>
        <w:pStyle w:val="Titre1"/>
        <w:jc w:val="both"/>
        <w:rPr>
          <w:rFonts w:cstheme="majorHAnsi"/>
          <w:sz w:val="22"/>
          <w:szCs w:val="22"/>
        </w:rPr>
      </w:pPr>
      <w:r w:rsidRPr="00974A7E">
        <w:rPr>
          <w:rFonts w:cstheme="majorHAnsi"/>
          <w:sz w:val="22"/>
          <w:szCs w:val="22"/>
        </w:rPr>
        <w:t xml:space="preserve">PARTIE </w:t>
      </w:r>
      <w:r w:rsidR="00B759EF" w:rsidRPr="00974A7E">
        <w:rPr>
          <w:rFonts w:cstheme="majorHAnsi"/>
          <w:sz w:val="22"/>
          <w:szCs w:val="22"/>
        </w:rPr>
        <w:t>ENVIRONNEMENTALE</w:t>
      </w:r>
    </w:p>
    <w:p w14:paraId="080BDED5" w14:textId="77777777" w:rsidR="00DE0BD2" w:rsidRPr="00974A7E" w:rsidRDefault="00DE0BD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b/>
        </w:rPr>
      </w:pPr>
      <w:r w:rsidRPr="00974A7E">
        <w:rPr>
          <w:rFonts w:asciiTheme="majorHAnsi" w:hAnsiTheme="majorHAnsi" w:cstheme="majorHAnsi"/>
          <w:b/>
        </w:rPr>
        <w:t>METHODOLOGIE POUR RENSEIGNER LE MEMOIRE :</w:t>
      </w:r>
    </w:p>
    <w:p w14:paraId="4A704F32" w14:textId="54051D4C" w:rsidR="00DE0BD2" w:rsidRPr="00974A7E" w:rsidRDefault="00DE0BD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 xml:space="preserve">La note de la valeur </w:t>
      </w:r>
      <w:r w:rsidR="00B759EF" w:rsidRPr="00974A7E">
        <w:rPr>
          <w:rFonts w:asciiTheme="majorHAnsi" w:hAnsiTheme="majorHAnsi" w:cstheme="majorHAnsi"/>
        </w:rPr>
        <w:t>environnementale</w:t>
      </w:r>
      <w:r w:rsidRPr="00974A7E">
        <w:rPr>
          <w:rFonts w:asciiTheme="majorHAnsi" w:hAnsiTheme="majorHAnsi" w:cstheme="majorHAnsi"/>
        </w:rPr>
        <w:t xml:space="preserve"> est attribuée sur la base du présent mémoire technique que le candidat doit obligatoirement renseigner. Le candidat peut joindre en annexe les documents demandés dans le cahier des charges, ainsi que tout autre document qu’il juge utile pour valoriser son offre. </w:t>
      </w:r>
    </w:p>
    <w:p w14:paraId="519B0562" w14:textId="77777777" w:rsidR="00DE0BD2" w:rsidRPr="00974A7E" w:rsidRDefault="00DE0BD2" w:rsidP="00974A7E">
      <w:pPr>
        <w:pBdr>
          <w:top w:val="single" w:sz="4" w:space="1" w:color="auto"/>
          <w:left w:val="single" w:sz="4" w:space="4" w:color="auto"/>
          <w:bottom w:val="single" w:sz="4" w:space="1" w:color="auto"/>
          <w:right w:val="single" w:sz="4" w:space="4" w:color="auto"/>
        </w:pBdr>
        <w:jc w:val="both"/>
        <w:rPr>
          <w:rFonts w:asciiTheme="majorHAnsi" w:hAnsiTheme="majorHAnsi" w:cstheme="majorHAnsi"/>
        </w:rPr>
      </w:pPr>
      <w:r w:rsidRPr="00974A7E">
        <w:rPr>
          <w:rFonts w:asciiTheme="majorHAnsi" w:hAnsiTheme="majorHAnsi" w:cstheme="majorHAnsi"/>
        </w:rPr>
        <w:t>Ce mémoire reprend la liste des exigences du cahier des charges.</w:t>
      </w:r>
    </w:p>
    <w:p w14:paraId="432A60BC" w14:textId="77777777" w:rsidR="00DE0BD2" w:rsidRPr="00974A7E" w:rsidRDefault="00DE0BD2" w:rsidP="00974A7E">
      <w:pPr>
        <w:jc w:val="both"/>
        <w:rPr>
          <w:rFonts w:asciiTheme="majorHAnsi" w:hAnsiTheme="majorHAnsi" w:cstheme="majorHAnsi"/>
        </w:rPr>
      </w:pPr>
    </w:p>
    <w:p w14:paraId="60F73537" w14:textId="6BFA0404" w:rsidR="00DE0BD2" w:rsidRPr="00974A7E" w:rsidRDefault="00DE0BD2" w:rsidP="00974A7E">
      <w:pPr>
        <w:jc w:val="both"/>
        <w:rPr>
          <w:rFonts w:asciiTheme="majorHAnsi" w:hAnsiTheme="majorHAnsi" w:cstheme="majorHAnsi"/>
        </w:rPr>
      </w:pPr>
      <w:r w:rsidRPr="00974A7E">
        <w:rPr>
          <w:rFonts w:asciiTheme="majorHAnsi" w:hAnsiTheme="majorHAnsi" w:cstheme="majorHAnsi"/>
        </w:rPr>
        <w:t xml:space="preserve">La note RSE est noté sur 20. </w:t>
      </w:r>
    </w:p>
    <w:p w14:paraId="462DB0BA" w14:textId="61E1A68F" w:rsidR="00C34DC2" w:rsidRPr="00974A7E" w:rsidRDefault="00C34DC2" w:rsidP="00974A7E">
      <w:pPr>
        <w:jc w:val="both"/>
        <w:rPr>
          <w:rFonts w:asciiTheme="majorHAnsi" w:hAnsiTheme="majorHAnsi" w:cstheme="majorHAnsi"/>
        </w:rPr>
      </w:pPr>
    </w:p>
    <w:p w14:paraId="28BFB7BC" w14:textId="77777777" w:rsidR="00C34DC2" w:rsidRPr="00974A7E" w:rsidRDefault="00C34DC2" w:rsidP="00974A7E">
      <w:pPr>
        <w:jc w:val="both"/>
        <w:rPr>
          <w:rFonts w:asciiTheme="majorHAnsi" w:hAnsiTheme="majorHAnsi" w:cstheme="majorHAnsi"/>
        </w:rPr>
      </w:pPr>
    </w:p>
    <w:tbl>
      <w:tblPr>
        <w:tblW w:w="1145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gridCol w:w="1247"/>
      </w:tblGrid>
      <w:tr w:rsidR="00DE0BD2" w:rsidRPr="00974A7E" w14:paraId="14EEE756" w14:textId="77777777" w:rsidTr="00FB7254">
        <w:trPr>
          <w:trHeight w:val="521"/>
          <w:tblHeader/>
        </w:trPr>
        <w:tc>
          <w:tcPr>
            <w:tcW w:w="10206" w:type="dxa"/>
            <w:tcBorders>
              <w:bottom w:val="single" w:sz="4" w:space="0" w:color="auto"/>
            </w:tcBorders>
            <w:shd w:val="clear" w:color="auto" w:fill="BFBFBF"/>
            <w:vAlign w:val="center"/>
          </w:tcPr>
          <w:p w14:paraId="4439ADC9" w14:textId="09E2D536" w:rsidR="00DE0BD2" w:rsidRPr="00974A7E" w:rsidRDefault="00DE0BD2" w:rsidP="00974A7E">
            <w:pPr>
              <w:keepLines/>
              <w:widowControl w:val="0"/>
              <w:jc w:val="both"/>
              <w:rPr>
                <w:rFonts w:asciiTheme="majorHAnsi" w:hAnsiTheme="majorHAnsi" w:cstheme="majorHAnsi"/>
                <w:b/>
              </w:rPr>
            </w:pPr>
            <w:r w:rsidRPr="00974A7E">
              <w:rPr>
                <w:rFonts w:asciiTheme="majorHAnsi" w:hAnsiTheme="majorHAnsi" w:cstheme="majorHAnsi"/>
                <w:b/>
              </w:rPr>
              <w:t xml:space="preserve">Critères </w:t>
            </w:r>
            <w:r w:rsidR="00B759EF" w:rsidRPr="00974A7E">
              <w:rPr>
                <w:rFonts w:asciiTheme="majorHAnsi" w:hAnsiTheme="majorHAnsi" w:cstheme="majorHAnsi"/>
                <w:b/>
              </w:rPr>
              <w:t>environnemental</w:t>
            </w:r>
          </w:p>
        </w:tc>
        <w:tc>
          <w:tcPr>
            <w:tcW w:w="1247" w:type="dxa"/>
            <w:tcBorders>
              <w:bottom w:val="single" w:sz="4" w:space="0" w:color="auto"/>
            </w:tcBorders>
            <w:shd w:val="clear" w:color="auto" w:fill="BFBFBF"/>
          </w:tcPr>
          <w:p w14:paraId="73CCDAB2" w14:textId="77777777" w:rsidR="00DE0BD2" w:rsidRPr="00974A7E" w:rsidRDefault="00DE0BD2" w:rsidP="00974A7E">
            <w:pPr>
              <w:keepLines/>
              <w:widowControl w:val="0"/>
              <w:jc w:val="both"/>
              <w:rPr>
                <w:rFonts w:asciiTheme="majorHAnsi" w:hAnsiTheme="majorHAnsi" w:cstheme="majorHAnsi"/>
                <w:b/>
              </w:rPr>
            </w:pPr>
            <w:r w:rsidRPr="00974A7E">
              <w:rPr>
                <w:rFonts w:asciiTheme="majorHAnsi" w:hAnsiTheme="majorHAnsi" w:cstheme="majorHAnsi"/>
                <w:b/>
              </w:rPr>
              <w:t>Note maximum</w:t>
            </w:r>
          </w:p>
        </w:tc>
      </w:tr>
      <w:tr w:rsidR="00DE0BD2" w:rsidRPr="00974A7E" w14:paraId="7832D8F4" w14:textId="77777777" w:rsidTr="001D13E2">
        <w:trPr>
          <w:trHeight w:val="579"/>
        </w:trPr>
        <w:tc>
          <w:tcPr>
            <w:tcW w:w="10206" w:type="dxa"/>
            <w:shd w:val="clear" w:color="auto" w:fill="C1D0FF" w:themeFill="accent1" w:themeFillTint="33"/>
          </w:tcPr>
          <w:p w14:paraId="5074FBA2" w14:textId="77777777" w:rsidR="00A3437D" w:rsidRPr="001035B1" w:rsidRDefault="00DE0BD2" w:rsidP="00A3437D">
            <w:pPr>
              <w:jc w:val="both"/>
              <w:rPr>
                <w:rFonts w:asciiTheme="majorHAnsi" w:eastAsia="Calibri" w:hAnsiTheme="majorHAnsi" w:cstheme="majorHAnsi"/>
                <w:b/>
                <w:u w:val="single"/>
              </w:rPr>
            </w:pPr>
            <w:r w:rsidRPr="00974A7E">
              <w:rPr>
                <w:rFonts w:asciiTheme="majorHAnsi" w:hAnsiTheme="majorHAnsi" w:cstheme="majorHAnsi"/>
                <w:b/>
              </w:rPr>
              <w:t xml:space="preserve">Sous-critère 1 : </w:t>
            </w:r>
            <w:r w:rsidR="00A3437D" w:rsidRPr="001035B1">
              <w:rPr>
                <w:rFonts w:asciiTheme="majorHAnsi" w:eastAsia="Calibri" w:hAnsiTheme="majorHAnsi" w:cstheme="majorHAnsi"/>
                <w:b/>
                <w:u w:val="single"/>
              </w:rPr>
              <w:t>Prise en compte des enjeux environnementaux dans la réalisation de la prestation</w:t>
            </w:r>
            <w:r w:rsidR="00A3437D">
              <w:rPr>
                <w:rFonts w:asciiTheme="majorHAnsi" w:eastAsia="Calibri" w:hAnsiTheme="majorHAnsi" w:cstheme="majorHAnsi"/>
                <w:b/>
                <w:u w:val="single"/>
              </w:rPr>
              <w:t> :</w:t>
            </w:r>
          </w:p>
          <w:p w14:paraId="54408E33" w14:textId="7772F42C" w:rsidR="001D13E2" w:rsidRPr="00974A7E" w:rsidRDefault="00A3437D" w:rsidP="00A3437D">
            <w:pPr>
              <w:jc w:val="both"/>
              <w:rPr>
                <w:rFonts w:asciiTheme="majorHAnsi" w:hAnsiTheme="majorHAnsi" w:cstheme="majorHAnsi"/>
              </w:rPr>
            </w:pPr>
            <w:r>
              <w:rPr>
                <w:rFonts w:asciiTheme="majorHAnsi" w:eastAsia="Calibri" w:hAnsiTheme="majorHAnsi" w:cstheme="majorHAnsi"/>
              </w:rPr>
              <w:t xml:space="preserve">L’entreprise propose des mesures </w:t>
            </w:r>
            <w:r w:rsidRPr="001035B1">
              <w:rPr>
                <w:rFonts w:asciiTheme="majorHAnsi" w:eastAsia="Calibri" w:hAnsiTheme="majorHAnsi" w:cstheme="majorHAnsi"/>
              </w:rPr>
              <w:t>pour limiter l’impact écologique</w:t>
            </w:r>
            <w:r>
              <w:rPr>
                <w:rFonts w:asciiTheme="majorHAnsi" w:eastAsia="Calibri" w:hAnsiTheme="majorHAnsi" w:cstheme="majorHAnsi"/>
              </w:rPr>
              <w:t xml:space="preserve"> de la prestation</w:t>
            </w:r>
            <w:r w:rsidRPr="001035B1">
              <w:rPr>
                <w:rFonts w:asciiTheme="majorHAnsi" w:eastAsia="Calibri" w:hAnsiTheme="majorHAnsi" w:cstheme="majorHAnsi"/>
              </w:rPr>
              <w:t xml:space="preserve"> : dématérialisation, sobriété dans les déplacements, pratiques responsables.</w:t>
            </w:r>
          </w:p>
          <w:p w14:paraId="6A9E6CD9" w14:textId="3A7C75A8" w:rsidR="00DE0BD2" w:rsidRPr="00974A7E" w:rsidRDefault="00DE0BD2" w:rsidP="00974A7E">
            <w:pPr>
              <w:pStyle w:val="Retraitnormal"/>
              <w:ind w:left="0"/>
              <w:rPr>
                <w:rFonts w:asciiTheme="majorHAnsi" w:hAnsiTheme="majorHAnsi" w:cstheme="majorHAnsi"/>
                <w:b/>
              </w:rPr>
            </w:pPr>
          </w:p>
        </w:tc>
        <w:tc>
          <w:tcPr>
            <w:tcW w:w="1247" w:type="dxa"/>
            <w:shd w:val="clear" w:color="auto" w:fill="C1D0FF" w:themeFill="accent1" w:themeFillTint="33"/>
            <w:vAlign w:val="center"/>
          </w:tcPr>
          <w:p w14:paraId="5AC2A4A3" w14:textId="2242575E" w:rsidR="00DE0BD2" w:rsidRPr="00974A7E" w:rsidRDefault="001D13E2" w:rsidP="00974A7E">
            <w:pPr>
              <w:keepLines/>
              <w:widowControl w:val="0"/>
              <w:jc w:val="both"/>
              <w:rPr>
                <w:rFonts w:asciiTheme="majorHAnsi" w:hAnsiTheme="majorHAnsi" w:cstheme="majorHAnsi"/>
              </w:rPr>
            </w:pPr>
            <w:r w:rsidRPr="00974A7E">
              <w:rPr>
                <w:rFonts w:asciiTheme="majorHAnsi" w:hAnsiTheme="majorHAnsi" w:cstheme="majorHAnsi"/>
              </w:rPr>
              <w:t>/20</w:t>
            </w:r>
          </w:p>
        </w:tc>
      </w:tr>
      <w:tr w:rsidR="00DE0BD2" w:rsidRPr="00974A7E" w14:paraId="0A3C57FF" w14:textId="77777777" w:rsidTr="00FB7254">
        <w:trPr>
          <w:trHeight w:val="2260"/>
        </w:trPr>
        <w:tc>
          <w:tcPr>
            <w:tcW w:w="10206" w:type="dxa"/>
            <w:shd w:val="clear" w:color="auto" w:fill="auto"/>
          </w:tcPr>
          <w:p w14:paraId="51B9FD61" w14:textId="77777777" w:rsidR="00DE0BD2" w:rsidRPr="00974A7E" w:rsidRDefault="00DE0BD2" w:rsidP="00974A7E">
            <w:pPr>
              <w:pStyle w:val="Retraitnormal"/>
              <w:tabs>
                <w:tab w:val="num" w:pos="1080"/>
              </w:tabs>
              <w:ind w:left="0"/>
              <w:rPr>
                <w:rFonts w:asciiTheme="majorHAnsi" w:hAnsiTheme="majorHAnsi" w:cstheme="majorHAnsi"/>
              </w:rPr>
            </w:pPr>
            <w:permStart w:id="188229187" w:edGrp="everyone"/>
          </w:p>
          <w:permEnd w:id="188229187"/>
          <w:p w14:paraId="673A4C13" w14:textId="77777777" w:rsidR="00DE0BD2" w:rsidRPr="00974A7E" w:rsidRDefault="00DE0BD2" w:rsidP="00974A7E">
            <w:pPr>
              <w:pStyle w:val="Retraitnormal"/>
              <w:tabs>
                <w:tab w:val="num" w:pos="1080"/>
              </w:tabs>
              <w:ind w:left="0"/>
              <w:rPr>
                <w:rFonts w:asciiTheme="majorHAnsi" w:hAnsiTheme="majorHAnsi" w:cstheme="majorHAnsi"/>
              </w:rPr>
            </w:pPr>
          </w:p>
          <w:p w14:paraId="29615DF7" w14:textId="77777777" w:rsidR="00DE0BD2" w:rsidRPr="00974A7E" w:rsidRDefault="00DE0BD2" w:rsidP="00974A7E">
            <w:pPr>
              <w:pStyle w:val="Retraitnormal"/>
              <w:tabs>
                <w:tab w:val="num" w:pos="1080"/>
              </w:tabs>
              <w:ind w:left="0"/>
              <w:rPr>
                <w:rFonts w:asciiTheme="majorHAnsi" w:hAnsiTheme="majorHAnsi" w:cstheme="majorHAnsi"/>
              </w:rPr>
            </w:pPr>
          </w:p>
          <w:p w14:paraId="235755AA" w14:textId="77777777" w:rsidR="00C34DC2" w:rsidRPr="00974A7E" w:rsidRDefault="00C34DC2" w:rsidP="00974A7E">
            <w:pPr>
              <w:pStyle w:val="Retraitnormal"/>
              <w:tabs>
                <w:tab w:val="num" w:pos="1080"/>
              </w:tabs>
              <w:ind w:left="0"/>
              <w:rPr>
                <w:rFonts w:asciiTheme="majorHAnsi" w:hAnsiTheme="majorHAnsi" w:cstheme="majorHAnsi"/>
              </w:rPr>
            </w:pPr>
          </w:p>
          <w:p w14:paraId="4933CB9A" w14:textId="77777777" w:rsidR="00C34DC2" w:rsidRPr="00974A7E" w:rsidRDefault="00C34DC2" w:rsidP="00974A7E">
            <w:pPr>
              <w:pStyle w:val="Retraitnormal"/>
              <w:tabs>
                <w:tab w:val="num" w:pos="1080"/>
              </w:tabs>
              <w:ind w:left="0"/>
              <w:rPr>
                <w:rFonts w:asciiTheme="majorHAnsi" w:hAnsiTheme="majorHAnsi" w:cstheme="majorHAnsi"/>
              </w:rPr>
            </w:pPr>
          </w:p>
          <w:p w14:paraId="7AD50B52" w14:textId="77777777" w:rsidR="00C34DC2" w:rsidRPr="00974A7E" w:rsidRDefault="00C34DC2" w:rsidP="00974A7E">
            <w:pPr>
              <w:pStyle w:val="Retraitnormal"/>
              <w:tabs>
                <w:tab w:val="num" w:pos="1080"/>
              </w:tabs>
              <w:ind w:left="0"/>
              <w:rPr>
                <w:rFonts w:asciiTheme="majorHAnsi" w:hAnsiTheme="majorHAnsi" w:cstheme="majorHAnsi"/>
              </w:rPr>
            </w:pPr>
          </w:p>
          <w:p w14:paraId="252F77EB" w14:textId="77777777" w:rsidR="00C34DC2" w:rsidRPr="00974A7E" w:rsidRDefault="00C34DC2" w:rsidP="00974A7E">
            <w:pPr>
              <w:pStyle w:val="Retraitnormal"/>
              <w:tabs>
                <w:tab w:val="num" w:pos="1080"/>
              </w:tabs>
              <w:ind w:left="0"/>
              <w:rPr>
                <w:rFonts w:asciiTheme="majorHAnsi" w:hAnsiTheme="majorHAnsi" w:cstheme="majorHAnsi"/>
              </w:rPr>
            </w:pPr>
          </w:p>
          <w:p w14:paraId="1F315ED7" w14:textId="77777777" w:rsidR="00C34DC2" w:rsidRPr="00974A7E" w:rsidRDefault="00C34DC2" w:rsidP="00974A7E">
            <w:pPr>
              <w:pStyle w:val="Retraitnormal"/>
              <w:tabs>
                <w:tab w:val="num" w:pos="1080"/>
              </w:tabs>
              <w:ind w:left="0"/>
              <w:rPr>
                <w:rFonts w:asciiTheme="majorHAnsi" w:hAnsiTheme="majorHAnsi" w:cstheme="majorHAnsi"/>
              </w:rPr>
            </w:pPr>
          </w:p>
          <w:p w14:paraId="42856CF0" w14:textId="29182ADE" w:rsidR="00C34DC2" w:rsidRPr="00974A7E" w:rsidRDefault="00C34DC2" w:rsidP="00974A7E">
            <w:pPr>
              <w:pStyle w:val="Retraitnormal"/>
              <w:tabs>
                <w:tab w:val="num" w:pos="1080"/>
              </w:tabs>
              <w:ind w:left="0"/>
              <w:rPr>
                <w:rFonts w:asciiTheme="majorHAnsi" w:hAnsiTheme="majorHAnsi" w:cstheme="majorHAnsi"/>
              </w:rPr>
            </w:pPr>
          </w:p>
        </w:tc>
        <w:tc>
          <w:tcPr>
            <w:tcW w:w="1247" w:type="dxa"/>
            <w:shd w:val="clear" w:color="auto" w:fill="auto"/>
          </w:tcPr>
          <w:p w14:paraId="13B10C94" w14:textId="77777777" w:rsidR="00DE0BD2" w:rsidRPr="00974A7E" w:rsidRDefault="00DE0BD2" w:rsidP="00974A7E">
            <w:pPr>
              <w:pStyle w:val="Retraitnormal"/>
              <w:tabs>
                <w:tab w:val="num" w:pos="1080"/>
              </w:tabs>
              <w:ind w:left="0"/>
              <w:rPr>
                <w:rFonts w:asciiTheme="majorHAnsi" w:hAnsiTheme="majorHAnsi" w:cstheme="majorHAnsi"/>
              </w:rPr>
            </w:pPr>
          </w:p>
        </w:tc>
      </w:tr>
    </w:tbl>
    <w:p w14:paraId="6B8F4B06" w14:textId="77777777" w:rsidR="00DE0BD2" w:rsidRPr="00974A7E" w:rsidRDefault="00DE0BD2" w:rsidP="00974A7E">
      <w:pPr>
        <w:jc w:val="both"/>
        <w:rPr>
          <w:rFonts w:asciiTheme="majorHAnsi" w:hAnsiTheme="majorHAnsi" w:cstheme="majorHAnsi"/>
        </w:rPr>
      </w:pPr>
    </w:p>
    <w:p w14:paraId="733E26CE" w14:textId="77777777" w:rsidR="00DE0BD2" w:rsidRPr="00974A7E" w:rsidRDefault="00DE0BD2" w:rsidP="00974A7E">
      <w:pPr>
        <w:jc w:val="both"/>
        <w:rPr>
          <w:rFonts w:asciiTheme="majorHAnsi" w:hAnsiTheme="majorHAnsi" w:cstheme="majorHAnsi"/>
        </w:rPr>
      </w:pPr>
    </w:p>
    <w:p w14:paraId="32638FF8" w14:textId="77777777" w:rsidR="00DE0BD2" w:rsidRPr="00974A7E" w:rsidRDefault="00DE0BD2" w:rsidP="00974A7E">
      <w:pPr>
        <w:pStyle w:val="Paragraphedeliste"/>
        <w:ind w:left="1080" w:right="425"/>
        <w:jc w:val="both"/>
        <w:rPr>
          <w:rFonts w:asciiTheme="majorHAnsi" w:hAnsiTheme="majorHAnsi" w:cstheme="majorHAnsi"/>
          <w:b/>
          <w:color w:val="002495" w:themeColor="accent1" w:themeShade="BF"/>
        </w:rPr>
      </w:pPr>
    </w:p>
    <w:p w14:paraId="3096DC8F" w14:textId="77777777" w:rsidR="00DE0BD2" w:rsidRPr="00974A7E" w:rsidRDefault="00DE0BD2" w:rsidP="00974A7E">
      <w:pPr>
        <w:ind w:left="6" w:right="425" w:firstLine="1"/>
        <w:jc w:val="both"/>
        <w:rPr>
          <w:rFonts w:asciiTheme="majorHAnsi" w:hAnsiTheme="majorHAnsi" w:cstheme="majorHAnsi"/>
        </w:rPr>
      </w:pPr>
      <w:r w:rsidRPr="00974A7E">
        <w:rPr>
          <w:rFonts w:asciiTheme="majorHAnsi" w:hAnsiTheme="majorHAnsi" w:cstheme="majorHAnsi"/>
        </w:rPr>
        <w:lastRenderedPageBreak/>
        <w:t>SIGNATURE :</w:t>
      </w:r>
      <w:r w:rsidRPr="00974A7E">
        <w:rPr>
          <w:rFonts w:asciiTheme="majorHAnsi" w:hAnsiTheme="majorHAnsi" w:cstheme="majorHAnsi"/>
        </w:rPr>
        <w:tab/>
      </w:r>
      <w:r w:rsidRPr="00974A7E">
        <w:rPr>
          <w:rFonts w:asciiTheme="majorHAnsi" w:hAnsiTheme="majorHAnsi" w:cstheme="majorHAnsi"/>
        </w:rPr>
        <w:tab/>
      </w:r>
    </w:p>
    <w:p w14:paraId="23B32368" w14:textId="77777777" w:rsidR="00DE0BD2" w:rsidRPr="00974A7E" w:rsidRDefault="00DE0BD2" w:rsidP="00974A7E">
      <w:pPr>
        <w:jc w:val="both"/>
        <w:rPr>
          <w:rFonts w:asciiTheme="majorHAnsi" w:hAnsiTheme="majorHAnsi" w:cstheme="majorHAnsi"/>
        </w:rPr>
      </w:pPr>
    </w:p>
    <w:sectPr w:rsidR="00DE0BD2" w:rsidRPr="00974A7E">
      <w:headerReference w:type="default" r:id="rId8"/>
      <w:footerReference w:type="default" r:id="rId9"/>
      <w:pgSz w:w="11906" w:h="16838"/>
      <w:pgMar w:top="226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EEEC1" w14:textId="77777777" w:rsidR="00AE65B3" w:rsidRDefault="00AE65B3">
      <w:pPr>
        <w:spacing w:after="0" w:line="240" w:lineRule="auto"/>
      </w:pPr>
      <w:r>
        <w:separator/>
      </w:r>
    </w:p>
  </w:endnote>
  <w:endnote w:type="continuationSeparator" w:id="0">
    <w:p w14:paraId="23DD9C61" w14:textId="77777777" w:rsidR="00AE65B3" w:rsidRDefault="00AE6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pen Sans">
    <w:altName w:val="Segoe UI"/>
    <w:charset w:val="00"/>
    <w:family w:val="swiss"/>
    <w:pitch w:val="variable"/>
    <w:sig w:usb0="00000001" w:usb1="4000205B" w:usb2="00000028"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556115"/>
      <w:docPartObj>
        <w:docPartGallery w:val="Page Numbers (Bottom of Page)"/>
        <w:docPartUnique/>
      </w:docPartObj>
    </w:sdtPr>
    <w:sdtEndPr/>
    <w:sdtContent>
      <w:p w14:paraId="7886950F" w14:textId="5B2EEF40" w:rsidR="00775D7E" w:rsidRDefault="00B70681">
        <w:pPr>
          <w:pStyle w:val="Pieddepage"/>
          <w:jc w:val="right"/>
        </w:pPr>
        <w:r>
          <w:rPr>
            <w:noProof/>
            <w:lang w:eastAsia="fr-FR"/>
          </w:rPr>
          <mc:AlternateContent>
            <mc:Choice Requires="wpg">
              <w:drawing>
                <wp:anchor distT="0" distB="0" distL="114300" distR="114300" simplePos="0" relativeHeight="251662336" behindDoc="1" locked="0" layoutInCell="1" allowOverlap="1" wp14:anchorId="644B3335" wp14:editId="33F87097">
                  <wp:simplePos x="0" y="0"/>
                  <wp:positionH relativeFrom="margin">
                    <wp:align>left</wp:align>
                  </wp:positionH>
                  <wp:positionV relativeFrom="page">
                    <wp:posOffset>9962957</wp:posOffset>
                  </wp:positionV>
                  <wp:extent cx="367030" cy="34544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3"/>
                          <pic:cNvPicPr>
                            <a:picLocks noChangeAspect="1"/>
                          </pic:cNvPicPr>
                        </pic:nvPicPr>
                        <pic:blipFill>
                          <a:blip r:embed="rId1"/>
                          <a:stretch/>
                        </pic:blipFill>
                        <pic:spPr bwMode="auto">
                          <a:xfrm>
                            <a:off x="0" y="0"/>
                            <a:ext cx="367030" cy="345440"/>
                          </a:xfrm>
                          <a:prstGeom prst="rect">
                            <a:avLst/>
                          </a:prstGeom>
                        </pic:spPr>
                      </pic:pic>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z-index:-251662336;o:allowoverlap:true;o:allowincell:true;mso-position-horizontal-relative:margin;mso-position-horizontal:left;mso-position-vertical-relative:page;margin-top:784.48pt;mso-position-vertical:absolute;width:28.90pt;height:27.20pt;mso-wrap-distance-left:9.00pt;mso-wrap-distance-top:0.00pt;mso-wrap-distance-right:9.00pt;mso-wrap-distance-bottom:0.00pt;" stroked="false">
                  <v:path textboxrect="0,0,0,0"/>
                  <v:imagedata r:id="rId2" o:title=""/>
                </v:shape>
              </w:pict>
            </mc:Fallback>
          </mc:AlternateContent>
        </w:r>
        <w:r w:rsidR="0056362E">
          <w:t xml:space="preserve"> </w:t>
        </w:r>
        <w:r>
          <w:fldChar w:fldCharType="begin"/>
        </w:r>
        <w:r>
          <w:instrText>PAGE   \* MERGEFORMAT</w:instrText>
        </w:r>
        <w:r>
          <w:fldChar w:fldCharType="separate"/>
        </w:r>
        <w:r w:rsidR="002E5282">
          <w:rPr>
            <w:noProof/>
          </w:rPr>
          <w:t>2</w:t>
        </w:r>
        <w:r>
          <w:fldChar w:fldCharType="end"/>
        </w:r>
      </w:p>
    </w:sdtContent>
  </w:sdt>
  <w:p w14:paraId="5E114B4C" w14:textId="77777777" w:rsidR="00775D7E" w:rsidRDefault="00775D7E">
    <w:pPr>
      <w:pStyle w:val="Pieddepage"/>
      <w:tabs>
        <w:tab w:val="clear" w:pos="4536"/>
        <w:tab w:val="clear" w:pos="9072"/>
        <w:tab w:val="left" w:pos="739"/>
        <w:tab w:val="left" w:pos="1114"/>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C1B35" w14:textId="77777777" w:rsidR="00AE65B3" w:rsidRDefault="00AE65B3">
      <w:pPr>
        <w:spacing w:after="0" w:line="240" w:lineRule="auto"/>
      </w:pPr>
      <w:r>
        <w:separator/>
      </w:r>
    </w:p>
  </w:footnote>
  <w:footnote w:type="continuationSeparator" w:id="0">
    <w:p w14:paraId="7D055322" w14:textId="77777777" w:rsidR="00AE65B3" w:rsidRDefault="00AE65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D4E02" w14:textId="79A1BF16" w:rsidR="00775D7E" w:rsidRDefault="00984BEA">
    <w:pPr>
      <w:pStyle w:val="En-tte"/>
    </w:pPr>
    <w:r>
      <w:rPr>
        <w:noProof/>
        <w:lang w:eastAsia="fr-FR"/>
      </w:rPr>
      <w:drawing>
        <wp:anchor distT="0" distB="0" distL="114300" distR="114300" simplePos="0" relativeHeight="251660288" behindDoc="0" locked="0" layoutInCell="1" allowOverlap="1" wp14:anchorId="7345A5DF" wp14:editId="1C1D0108">
          <wp:simplePos x="0" y="0"/>
          <wp:positionH relativeFrom="margin">
            <wp:align>left</wp:align>
          </wp:positionH>
          <wp:positionV relativeFrom="page">
            <wp:posOffset>504825</wp:posOffset>
          </wp:positionV>
          <wp:extent cx="813600" cy="712800"/>
          <wp:effectExtent l="0" t="0" r="5715" b="0"/>
          <wp:wrapNone/>
          <wp:docPr id="5" name="Image 12"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380398" name="Image 4" descr="Une image contenant texte, Police, Graphique, logo&#10;&#10;Description générée automatiquement"/>
                  <pic:cNvPicPr>
                    <a:picLocks noChangeAspect="1"/>
                  </pic:cNvPicPr>
                </pic:nvPicPr>
                <pic:blipFill>
                  <a:blip r:embed="rId1"/>
                  <a:stretch/>
                </pic:blipFill>
                <pic:spPr bwMode="auto">
                  <a:xfrm>
                    <a:off x="0" y="0"/>
                    <a:ext cx="813600" cy="712800"/>
                  </a:xfrm>
                  <a:prstGeom prst="rect">
                    <a:avLst/>
                  </a:prstGeom>
                </pic:spPr>
              </pic:pic>
            </a:graphicData>
          </a:graphic>
          <wp14:sizeRelH relativeFrom="page">
            <wp14:pctWidth>0</wp14:pctWidth>
          </wp14:sizeRelH>
          <wp14:sizeRelV relativeFrom="page">
            <wp14:pctHeight>0</wp14:pctHeight>
          </wp14:sizeRelV>
        </wp:anchor>
      </w:drawing>
    </w:r>
    <w:r w:rsidR="00B70681">
      <w:rPr>
        <w:noProof/>
        <w:lang w:eastAsia="fr-FR"/>
      </w:rPr>
      <w:drawing>
        <wp:anchor distT="0" distB="0" distL="114300" distR="114300" simplePos="0" relativeHeight="251659264" behindDoc="0" locked="0" layoutInCell="1" allowOverlap="1" wp14:anchorId="3D6472FE" wp14:editId="3475EE83">
          <wp:simplePos x="0" y="0"/>
          <wp:positionH relativeFrom="margin">
            <wp:align>right</wp:align>
          </wp:positionH>
          <wp:positionV relativeFrom="page">
            <wp:posOffset>504825</wp:posOffset>
          </wp:positionV>
          <wp:extent cx="2023200" cy="712800"/>
          <wp:effectExtent l="0" t="0" r="0" b="0"/>
          <wp:wrapNone/>
          <wp:docPr id="6" name="Image 11" descr="Une image contenant Graphique, Bleu électr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95073" name="Image 2" descr="Une image contenant Graphique, Bleu électrique, logo&#10;&#10;Description générée automatiquement"/>
                  <pic:cNvPicPr>
                    <a:picLocks noChangeAspect="1"/>
                  </pic:cNvPicPr>
                </pic:nvPicPr>
                <pic:blipFill>
                  <a:blip r:embed="rId2"/>
                  <a:stretch/>
                </pic:blipFill>
                <pic:spPr bwMode="auto">
                  <a:xfrm>
                    <a:off x="0" y="0"/>
                    <a:ext cx="2023200" cy="712800"/>
                  </a:xfrm>
                  <a:prstGeom prst="rect">
                    <a:avLst/>
                  </a:prstGeom>
                </pic:spPr>
              </pic:pic>
            </a:graphicData>
          </a:graphic>
          <wp14:sizeRelH relativeFrom="page">
            <wp14:pctWidth>0</wp14:pctWidth>
          </wp14:sizeRelH>
          <wp14:sizeRelV relativeFrom="page">
            <wp14:pctHeight>0</wp14:pctHeight>
          </wp14:sizeRelV>
        </wp:anchor>
      </w:drawing>
    </w:r>
  </w:p>
  <w:p w14:paraId="51C685B5" w14:textId="77777777" w:rsidR="00775D7E" w:rsidRDefault="00775D7E">
    <w:pPr>
      <w:pStyle w:val="En-tte"/>
    </w:pPr>
  </w:p>
  <w:p w14:paraId="480448A5" w14:textId="77777777" w:rsidR="00775D7E" w:rsidRDefault="00775D7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835CC"/>
    <w:multiLevelType w:val="hybridMultilevel"/>
    <w:tmpl w:val="2398C3F0"/>
    <w:lvl w:ilvl="0" w:tplc="E11A31B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800AD"/>
    <w:multiLevelType w:val="hybridMultilevel"/>
    <w:tmpl w:val="63FC5878"/>
    <w:lvl w:ilvl="0" w:tplc="6CF8DFF2">
      <w:start w:val="1"/>
      <w:numFmt w:val="bullet"/>
      <w:lvlText w:val="-"/>
      <w:lvlJc w:val="left"/>
      <w:pPr>
        <w:ind w:left="1440" w:hanging="360"/>
      </w:pPr>
      <w:rPr>
        <w:rFonts w:ascii="Times New Roman" w:eastAsia="Times New Roman" w:hAnsi="Times New Roman" w:cs="Times New Roman"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10A82BC1"/>
    <w:multiLevelType w:val="hybridMultilevel"/>
    <w:tmpl w:val="8974BD28"/>
    <w:lvl w:ilvl="0" w:tplc="5212F1DA">
      <w:start w:val="1"/>
      <w:numFmt w:val="bullet"/>
      <w:lvlText w:val=""/>
      <w:lvlJc w:val="left"/>
      <w:pPr>
        <w:ind w:left="720" w:hanging="360"/>
      </w:pPr>
      <w:rPr>
        <w:rFonts w:ascii="Wingdings" w:hAnsi="Wingdings" w:hint="default"/>
      </w:rPr>
    </w:lvl>
    <w:lvl w:ilvl="1" w:tplc="B7AE3BE8">
      <w:start w:val="1"/>
      <w:numFmt w:val="bullet"/>
      <w:lvlText w:val="o"/>
      <w:lvlJc w:val="left"/>
      <w:pPr>
        <w:ind w:left="1440" w:hanging="360"/>
      </w:pPr>
      <w:rPr>
        <w:rFonts w:ascii="Courier New" w:hAnsi="Courier New" w:cs="Courier New" w:hint="default"/>
      </w:rPr>
    </w:lvl>
    <w:lvl w:ilvl="2" w:tplc="87FAE8E2">
      <w:start w:val="1"/>
      <w:numFmt w:val="bullet"/>
      <w:lvlText w:val=""/>
      <w:lvlJc w:val="left"/>
      <w:pPr>
        <w:ind w:left="2160" w:hanging="360"/>
      </w:pPr>
      <w:rPr>
        <w:rFonts w:ascii="Wingdings" w:hAnsi="Wingdings" w:hint="default"/>
      </w:rPr>
    </w:lvl>
    <w:lvl w:ilvl="3" w:tplc="C6BCBC14">
      <w:start w:val="1"/>
      <w:numFmt w:val="bullet"/>
      <w:lvlText w:val=""/>
      <w:lvlJc w:val="left"/>
      <w:pPr>
        <w:ind w:left="2880" w:hanging="360"/>
      </w:pPr>
      <w:rPr>
        <w:rFonts w:ascii="Symbol" w:hAnsi="Symbol" w:hint="default"/>
      </w:rPr>
    </w:lvl>
    <w:lvl w:ilvl="4" w:tplc="D91E0FE6">
      <w:start w:val="1"/>
      <w:numFmt w:val="bullet"/>
      <w:lvlText w:val="o"/>
      <w:lvlJc w:val="left"/>
      <w:pPr>
        <w:ind w:left="3600" w:hanging="360"/>
      </w:pPr>
      <w:rPr>
        <w:rFonts w:ascii="Courier New" w:hAnsi="Courier New" w:cs="Courier New" w:hint="default"/>
      </w:rPr>
    </w:lvl>
    <w:lvl w:ilvl="5" w:tplc="3B3A774A">
      <w:start w:val="1"/>
      <w:numFmt w:val="bullet"/>
      <w:lvlText w:val=""/>
      <w:lvlJc w:val="left"/>
      <w:pPr>
        <w:ind w:left="4320" w:hanging="360"/>
      </w:pPr>
      <w:rPr>
        <w:rFonts w:ascii="Wingdings" w:hAnsi="Wingdings" w:hint="default"/>
      </w:rPr>
    </w:lvl>
    <w:lvl w:ilvl="6" w:tplc="AEEE92A6">
      <w:start w:val="1"/>
      <w:numFmt w:val="bullet"/>
      <w:lvlText w:val=""/>
      <w:lvlJc w:val="left"/>
      <w:pPr>
        <w:ind w:left="5040" w:hanging="360"/>
      </w:pPr>
      <w:rPr>
        <w:rFonts w:ascii="Symbol" w:hAnsi="Symbol" w:hint="default"/>
      </w:rPr>
    </w:lvl>
    <w:lvl w:ilvl="7" w:tplc="7F22A144">
      <w:start w:val="1"/>
      <w:numFmt w:val="bullet"/>
      <w:lvlText w:val="o"/>
      <w:lvlJc w:val="left"/>
      <w:pPr>
        <w:ind w:left="5760" w:hanging="360"/>
      </w:pPr>
      <w:rPr>
        <w:rFonts w:ascii="Courier New" w:hAnsi="Courier New" w:cs="Courier New" w:hint="default"/>
      </w:rPr>
    </w:lvl>
    <w:lvl w:ilvl="8" w:tplc="37BC8466">
      <w:start w:val="1"/>
      <w:numFmt w:val="bullet"/>
      <w:lvlText w:val=""/>
      <w:lvlJc w:val="left"/>
      <w:pPr>
        <w:ind w:left="6480" w:hanging="360"/>
      </w:pPr>
      <w:rPr>
        <w:rFonts w:ascii="Wingdings" w:hAnsi="Wingdings" w:hint="default"/>
      </w:rPr>
    </w:lvl>
  </w:abstractNum>
  <w:abstractNum w:abstractNumId="3" w15:restartNumberingAfterBreak="0">
    <w:nsid w:val="10BF1F99"/>
    <w:multiLevelType w:val="hybridMultilevel"/>
    <w:tmpl w:val="E41229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E246ED"/>
    <w:multiLevelType w:val="multilevel"/>
    <w:tmpl w:val="6042319A"/>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5" w15:restartNumberingAfterBreak="0">
    <w:nsid w:val="183E475A"/>
    <w:multiLevelType w:val="hybridMultilevel"/>
    <w:tmpl w:val="102251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CB2224E"/>
    <w:multiLevelType w:val="hybridMultilevel"/>
    <w:tmpl w:val="6AB64C7C"/>
    <w:lvl w:ilvl="0" w:tplc="040C0001">
      <w:start w:val="1"/>
      <w:numFmt w:val="bullet"/>
      <w:lvlText w:val=""/>
      <w:lvlJc w:val="left"/>
      <w:pPr>
        <w:ind w:left="720" w:hanging="360"/>
      </w:pPr>
      <w:rPr>
        <w:rFonts w:ascii="Symbol" w:hAnsi="Symbol" w:hint="default"/>
        <w:b/>
        <w:bCs w:val="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207311E"/>
    <w:multiLevelType w:val="hybridMultilevel"/>
    <w:tmpl w:val="EF30A650"/>
    <w:lvl w:ilvl="0" w:tplc="E886DA52">
      <w:start w:val="1"/>
      <w:numFmt w:val="bullet"/>
      <w:lvlText w:val=""/>
      <w:lvlJc w:val="left"/>
      <w:pPr>
        <w:ind w:left="720" w:hanging="360"/>
      </w:pPr>
      <w:rPr>
        <w:rFonts w:ascii="Symbol" w:hAnsi="Symbol" w:hint="default"/>
      </w:rPr>
    </w:lvl>
    <w:lvl w:ilvl="1" w:tplc="185830CA">
      <w:start w:val="1"/>
      <w:numFmt w:val="bullet"/>
      <w:lvlText w:val="o"/>
      <w:lvlJc w:val="left"/>
      <w:pPr>
        <w:ind w:left="1440" w:hanging="360"/>
      </w:pPr>
      <w:rPr>
        <w:rFonts w:ascii="Courier New" w:hAnsi="Courier New" w:cs="Courier New" w:hint="default"/>
      </w:rPr>
    </w:lvl>
    <w:lvl w:ilvl="2" w:tplc="1108D21A">
      <w:start w:val="1"/>
      <w:numFmt w:val="bullet"/>
      <w:lvlText w:val=""/>
      <w:lvlJc w:val="left"/>
      <w:pPr>
        <w:ind w:left="2160" w:hanging="360"/>
      </w:pPr>
      <w:rPr>
        <w:rFonts w:ascii="Wingdings" w:hAnsi="Wingdings" w:hint="default"/>
      </w:rPr>
    </w:lvl>
    <w:lvl w:ilvl="3" w:tplc="C5A02872">
      <w:start w:val="1"/>
      <w:numFmt w:val="bullet"/>
      <w:lvlText w:val=""/>
      <w:lvlJc w:val="left"/>
      <w:pPr>
        <w:ind w:left="2880" w:hanging="360"/>
      </w:pPr>
      <w:rPr>
        <w:rFonts w:ascii="Symbol" w:hAnsi="Symbol" w:hint="default"/>
      </w:rPr>
    </w:lvl>
    <w:lvl w:ilvl="4" w:tplc="16AE5AA2">
      <w:start w:val="1"/>
      <w:numFmt w:val="bullet"/>
      <w:lvlText w:val="o"/>
      <w:lvlJc w:val="left"/>
      <w:pPr>
        <w:ind w:left="3600" w:hanging="360"/>
      </w:pPr>
      <w:rPr>
        <w:rFonts w:ascii="Courier New" w:hAnsi="Courier New" w:cs="Courier New" w:hint="default"/>
      </w:rPr>
    </w:lvl>
    <w:lvl w:ilvl="5" w:tplc="4F481316">
      <w:start w:val="1"/>
      <w:numFmt w:val="bullet"/>
      <w:lvlText w:val=""/>
      <w:lvlJc w:val="left"/>
      <w:pPr>
        <w:ind w:left="4320" w:hanging="360"/>
      </w:pPr>
      <w:rPr>
        <w:rFonts w:ascii="Wingdings" w:hAnsi="Wingdings" w:hint="default"/>
      </w:rPr>
    </w:lvl>
    <w:lvl w:ilvl="6" w:tplc="9BFEDB20">
      <w:start w:val="1"/>
      <w:numFmt w:val="bullet"/>
      <w:lvlText w:val=""/>
      <w:lvlJc w:val="left"/>
      <w:pPr>
        <w:ind w:left="5040" w:hanging="360"/>
      </w:pPr>
      <w:rPr>
        <w:rFonts w:ascii="Symbol" w:hAnsi="Symbol" w:hint="default"/>
      </w:rPr>
    </w:lvl>
    <w:lvl w:ilvl="7" w:tplc="F528C8B8">
      <w:start w:val="1"/>
      <w:numFmt w:val="bullet"/>
      <w:lvlText w:val="o"/>
      <w:lvlJc w:val="left"/>
      <w:pPr>
        <w:ind w:left="5760" w:hanging="360"/>
      </w:pPr>
      <w:rPr>
        <w:rFonts w:ascii="Courier New" w:hAnsi="Courier New" w:cs="Courier New" w:hint="default"/>
      </w:rPr>
    </w:lvl>
    <w:lvl w:ilvl="8" w:tplc="E4B81EF8">
      <w:start w:val="1"/>
      <w:numFmt w:val="bullet"/>
      <w:lvlText w:val=""/>
      <w:lvlJc w:val="left"/>
      <w:pPr>
        <w:ind w:left="6480" w:hanging="360"/>
      </w:pPr>
      <w:rPr>
        <w:rFonts w:ascii="Wingdings" w:hAnsi="Wingdings" w:hint="default"/>
      </w:rPr>
    </w:lvl>
  </w:abstractNum>
  <w:abstractNum w:abstractNumId="8" w15:restartNumberingAfterBreak="0">
    <w:nsid w:val="243F42A4"/>
    <w:multiLevelType w:val="hybridMultilevel"/>
    <w:tmpl w:val="A07C6714"/>
    <w:lvl w:ilvl="0" w:tplc="D10A2C16">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C943DE"/>
    <w:multiLevelType w:val="hybridMultilevel"/>
    <w:tmpl w:val="8E282B7C"/>
    <w:lvl w:ilvl="0" w:tplc="040C0001">
      <w:start w:val="1"/>
      <w:numFmt w:val="bullet"/>
      <w:lvlText w:val=""/>
      <w:lvlJc w:val="left"/>
      <w:pPr>
        <w:tabs>
          <w:tab w:val="num" w:pos="644"/>
        </w:tabs>
        <w:ind w:left="644" w:hanging="360"/>
      </w:pPr>
      <w:rPr>
        <w:rFonts w:ascii="Symbol" w:hAnsi="Symbol" w:hint="default"/>
        <w:color w:val="auto"/>
      </w:rPr>
    </w:lvl>
    <w:lvl w:ilvl="1" w:tplc="CF243298">
      <w:start w:val="1"/>
      <w:numFmt w:val="bullet"/>
      <w:lvlText w:val="o"/>
      <w:lvlJc w:val="left"/>
      <w:pPr>
        <w:tabs>
          <w:tab w:val="num" w:pos="1534"/>
        </w:tabs>
        <w:ind w:left="1534" w:hanging="360"/>
      </w:pPr>
      <w:rPr>
        <w:rFonts w:ascii="Courier New" w:hAnsi="Courier New" w:hint="default"/>
      </w:rPr>
    </w:lvl>
    <w:lvl w:ilvl="2" w:tplc="82B869AA">
      <w:start w:val="1"/>
      <w:numFmt w:val="bullet"/>
      <w:lvlText w:val=""/>
      <w:lvlJc w:val="left"/>
      <w:pPr>
        <w:tabs>
          <w:tab w:val="num" w:pos="2254"/>
        </w:tabs>
        <w:ind w:left="2254" w:hanging="360"/>
      </w:pPr>
      <w:rPr>
        <w:rFonts w:ascii="Wingdings" w:hAnsi="Wingdings" w:hint="default"/>
      </w:rPr>
    </w:lvl>
    <w:lvl w:ilvl="3" w:tplc="FBD231C6">
      <w:start w:val="1"/>
      <w:numFmt w:val="bullet"/>
      <w:lvlText w:val=""/>
      <w:lvlJc w:val="left"/>
      <w:pPr>
        <w:tabs>
          <w:tab w:val="num" w:pos="2974"/>
        </w:tabs>
        <w:ind w:left="2974" w:hanging="360"/>
      </w:pPr>
      <w:rPr>
        <w:rFonts w:ascii="Symbol" w:hAnsi="Symbol" w:hint="default"/>
      </w:rPr>
    </w:lvl>
    <w:lvl w:ilvl="4" w:tplc="D94AA368">
      <w:start w:val="1"/>
      <w:numFmt w:val="bullet"/>
      <w:lvlText w:val="o"/>
      <w:lvlJc w:val="left"/>
      <w:pPr>
        <w:tabs>
          <w:tab w:val="num" w:pos="3694"/>
        </w:tabs>
        <w:ind w:left="3694" w:hanging="360"/>
      </w:pPr>
      <w:rPr>
        <w:rFonts w:ascii="Courier New" w:hAnsi="Courier New" w:hint="default"/>
      </w:rPr>
    </w:lvl>
    <w:lvl w:ilvl="5" w:tplc="3FB214F0">
      <w:start w:val="1"/>
      <w:numFmt w:val="bullet"/>
      <w:lvlText w:val=""/>
      <w:lvlJc w:val="left"/>
      <w:pPr>
        <w:tabs>
          <w:tab w:val="num" w:pos="4414"/>
        </w:tabs>
        <w:ind w:left="4414" w:hanging="360"/>
      </w:pPr>
      <w:rPr>
        <w:rFonts w:ascii="Wingdings" w:hAnsi="Wingdings" w:hint="default"/>
      </w:rPr>
    </w:lvl>
    <w:lvl w:ilvl="6" w:tplc="7F6CE31C">
      <w:start w:val="1"/>
      <w:numFmt w:val="bullet"/>
      <w:lvlText w:val=""/>
      <w:lvlJc w:val="left"/>
      <w:pPr>
        <w:tabs>
          <w:tab w:val="num" w:pos="5134"/>
        </w:tabs>
        <w:ind w:left="5134" w:hanging="360"/>
      </w:pPr>
      <w:rPr>
        <w:rFonts w:ascii="Symbol" w:hAnsi="Symbol" w:hint="default"/>
      </w:rPr>
    </w:lvl>
    <w:lvl w:ilvl="7" w:tplc="51FC9234">
      <w:start w:val="1"/>
      <w:numFmt w:val="bullet"/>
      <w:lvlText w:val="o"/>
      <w:lvlJc w:val="left"/>
      <w:pPr>
        <w:tabs>
          <w:tab w:val="num" w:pos="5854"/>
        </w:tabs>
        <w:ind w:left="5854" w:hanging="360"/>
      </w:pPr>
      <w:rPr>
        <w:rFonts w:ascii="Courier New" w:hAnsi="Courier New" w:hint="default"/>
      </w:rPr>
    </w:lvl>
    <w:lvl w:ilvl="8" w:tplc="4BBE4CAA">
      <w:start w:val="1"/>
      <w:numFmt w:val="bullet"/>
      <w:lvlText w:val=""/>
      <w:lvlJc w:val="left"/>
      <w:pPr>
        <w:tabs>
          <w:tab w:val="num" w:pos="6574"/>
        </w:tabs>
        <w:ind w:left="6574" w:hanging="360"/>
      </w:pPr>
      <w:rPr>
        <w:rFonts w:ascii="Wingdings" w:hAnsi="Wingdings" w:hint="default"/>
      </w:rPr>
    </w:lvl>
  </w:abstractNum>
  <w:abstractNum w:abstractNumId="10" w15:restartNumberingAfterBreak="0">
    <w:nsid w:val="2794197B"/>
    <w:multiLevelType w:val="hybridMultilevel"/>
    <w:tmpl w:val="9CE0D7F2"/>
    <w:lvl w:ilvl="0" w:tplc="FA1471D4">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534"/>
        </w:tabs>
        <w:ind w:left="1534" w:hanging="360"/>
      </w:pPr>
      <w:rPr>
        <w:rFonts w:ascii="Courier New" w:hAnsi="Courier New" w:hint="default"/>
      </w:rPr>
    </w:lvl>
    <w:lvl w:ilvl="2" w:tplc="040C0005" w:tentative="1">
      <w:start w:val="1"/>
      <w:numFmt w:val="bullet"/>
      <w:lvlText w:val=""/>
      <w:lvlJc w:val="left"/>
      <w:pPr>
        <w:tabs>
          <w:tab w:val="num" w:pos="2254"/>
        </w:tabs>
        <w:ind w:left="2254" w:hanging="360"/>
      </w:pPr>
      <w:rPr>
        <w:rFonts w:ascii="Wingdings" w:hAnsi="Wingdings" w:hint="default"/>
      </w:rPr>
    </w:lvl>
    <w:lvl w:ilvl="3" w:tplc="040C0001" w:tentative="1">
      <w:start w:val="1"/>
      <w:numFmt w:val="bullet"/>
      <w:lvlText w:val=""/>
      <w:lvlJc w:val="left"/>
      <w:pPr>
        <w:tabs>
          <w:tab w:val="num" w:pos="2974"/>
        </w:tabs>
        <w:ind w:left="2974" w:hanging="360"/>
      </w:pPr>
      <w:rPr>
        <w:rFonts w:ascii="Symbol" w:hAnsi="Symbol" w:hint="default"/>
      </w:rPr>
    </w:lvl>
    <w:lvl w:ilvl="4" w:tplc="040C0003" w:tentative="1">
      <w:start w:val="1"/>
      <w:numFmt w:val="bullet"/>
      <w:lvlText w:val="o"/>
      <w:lvlJc w:val="left"/>
      <w:pPr>
        <w:tabs>
          <w:tab w:val="num" w:pos="3694"/>
        </w:tabs>
        <w:ind w:left="3694" w:hanging="360"/>
      </w:pPr>
      <w:rPr>
        <w:rFonts w:ascii="Courier New" w:hAnsi="Courier New" w:hint="default"/>
      </w:rPr>
    </w:lvl>
    <w:lvl w:ilvl="5" w:tplc="040C0005" w:tentative="1">
      <w:start w:val="1"/>
      <w:numFmt w:val="bullet"/>
      <w:lvlText w:val=""/>
      <w:lvlJc w:val="left"/>
      <w:pPr>
        <w:tabs>
          <w:tab w:val="num" w:pos="4414"/>
        </w:tabs>
        <w:ind w:left="4414" w:hanging="360"/>
      </w:pPr>
      <w:rPr>
        <w:rFonts w:ascii="Wingdings" w:hAnsi="Wingdings" w:hint="default"/>
      </w:rPr>
    </w:lvl>
    <w:lvl w:ilvl="6" w:tplc="040C0001" w:tentative="1">
      <w:start w:val="1"/>
      <w:numFmt w:val="bullet"/>
      <w:lvlText w:val=""/>
      <w:lvlJc w:val="left"/>
      <w:pPr>
        <w:tabs>
          <w:tab w:val="num" w:pos="5134"/>
        </w:tabs>
        <w:ind w:left="5134" w:hanging="360"/>
      </w:pPr>
      <w:rPr>
        <w:rFonts w:ascii="Symbol" w:hAnsi="Symbol" w:hint="default"/>
      </w:rPr>
    </w:lvl>
    <w:lvl w:ilvl="7" w:tplc="040C0003" w:tentative="1">
      <w:start w:val="1"/>
      <w:numFmt w:val="bullet"/>
      <w:lvlText w:val="o"/>
      <w:lvlJc w:val="left"/>
      <w:pPr>
        <w:tabs>
          <w:tab w:val="num" w:pos="5854"/>
        </w:tabs>
        <w:ind w:left="5854" w:hanging="360"/>
      </w:pPr>
      <w:rPr>
        <w:rFonts w:ascii="Courier New" w:hAnsi="Courier New" w:hint="default"/>
      </w:rPr>
    </w:lvl>
    <w:lvl w:ilvl="8" w:tplc="040C0005" w:tentative="1">
      <w:start w:val="1"/>
      <w:numFmt w:val="bullet"/>
      <w:lvlText w:val=""/>
      <w:lvlJc w:val="left"/>
      <w:pPr>
        <w:tabs>
          <w:tab w:val="num" w:pos="6574"/>
        </w:tabs>
        <w:ind w:left="6574" w:hanging="360"/>
      </w:pPr>
      <w:rPr>
        <w:rFonts w:ascii="Wingdings" w:hAnsi="Wingdings" w:hint="default"/>
      </w:rPr>
    </w:lvl>
  </w:abstractNum>
  <w:abstractNum w:abstractNumId="11" w15:restartNumberingAfterBreak="0">
    <w:nsid w:val="2AD31424"/>
    <w:multiLevelType w:val="hybridMultilevel"/>
    <w:tmpl w:val="97A28CE6"/>
    <w:lvl w:ilvl="0" w:tplc="FFA2B0D6">
      <w:start w:val="1"/>
      <w:numFmt w:val="bullet"/>
      <w:lvlText w:val=""/>
      <w:lvlJc w:val="left"/>
      <w:pPr>
        <w:ind w:left="720" w:hanging="360"/>
      </w:pPr>
      <w:rPr>
        <w:rFonts w:ascii="Symbol" w:hAnsi="Symbol" w:hint="default"/>
      </w:rPr>
    </w:lvl>
    <w:lvl w:ilvl="1" w:tplc="6F569520">
      <w:start w:val="1"/>
      <w:numFmt w:val="bullet"/>
      <w:lvlText w:val="o"/>
      <w:lvlJc w:val="left"/>
      <w:pPr>
        <w:ind w:left="1440" w:hanging="360"/>
      </w:pPr>
      <w:rPr>
        <w:rFonts w:ascii="Courier New" w:hAnsi="Courier New" w:cs="Courier New" w:hint="default"/>
      </w:rPr>
    </w:lvl>
    <w:lvl w:ilvl="2" w:tplc="7ED64518">
      <w:start w:val="1"/>
      <w:numFmt w:val="bullet"/>
      <w:lvlText w:val=""/>
      <w:lvlJc w:val="left"/>
      <w:pPr>
        <w:ind w:left="2160" w:hanging="360"/>
      </w:pPr>
      <w:rPr>
        <w:rFonts w:ascii="Wingdings" w:hAnsi="Wingdings" w:hint="default"/>
      </w:rPr>
    </w:lvl>
    <w:lvl w:ilvl="3" w:tplc="23BAF0D4">
      <w:start w:val="1"/>
      <w:numFmt w:val="bullet"/>
      <w:lvlText w:val=""/>
      <w:lvlJc w:val="left"/>
      <w:pPr>
        <w:ind w:left="2880" w:hanging="360"/>
      </w:pPr>
      <w:rPr>
        <w:rFonts w:ascii="Symbol" w:hAnsi="Symbol" w:hint="default"/>
      </w:rPr>
    </w:lvl>
    <w:lvl w:ilvl="4" w:tplc="8708C1C8">
      <w:start w:val="1"/>
      <w:numFmt w:val="bullet"/>
      <w:lvlText w:val="o"/>
      <w:lvlJc w:val="left"/>
      <w:pPr>
        <w:ind w:left="3600" w:hanging="360"/>
      </w:pPr>
      <w:rPr>
        <w:rFonts w:ascii="Courier New" w:hAnsi="Courier New" w:cs="Courier New" w:hint="default"/>
      </w:rPr>
    </w:lvl>
    <w:lvl w:ilvl="5" w:tplc="9AAA191A">
      <w:start w:val="1"/>
      <w:numFmt w:val="bullet"/>
      <w:lvlText w:val=""/>
      <w:lvlJc w:val="left"/>
      <w:pPr>
        <w:ind w:left="4320" w:hanging="360"/>
      </w:pPr>
      <w:rPr>
        <w:rFonts w:ascii="Wingdings" w:hAnsi="Wingdings" w:hint="default"/>
      </w:rPr>
    </w:lvl>
    <w:lvl w:ilvl="6" w:tplc="7D78D572">
      <w:start w:val="1"/>
      <w:numFmt w:val="bullet"/>
      <w:lvlText w:val=""/>
      <w:lvlJc w:val="left"/>
      <w:pPr>
        <w:ind w:left="5040" w:hanging="360"/>
      </w:pPr>
      <w:rPr>
        <w:rFonts w:ascii="Symbol" w:hAnsi="Symbol" w:hint="default"/>
      </w:rPr>
    </w:lvl>
    <w:lvl w:ilvl="7" w:tplc="20D6356E">
      <w:start w:val="1"/>
      <w:numFmt w:val="bullet"/>
      <w:lvlText w:val="o"/>
      <w:lvlJc w:val="left"/>
      <w:pPr>
        <w:ind w:left="5760" w:hanging="360"/>
      </w:pPr>
      <w:rPr>
        <w:rFonts w:ascii="Courier New" w:hAnsi="Courier New" w:cs="Courier New" w:hint="default"/>
      </w:rPr>
    </w:lvl>
    <w:lvl w:ilvl="8" w:tplc="24CAD35A">
      <w:start w:val="1"/>
      <w:numFmt w:val="bullet"/>
      <w:lvlText w:val=""/>
      <w:lvlJc w:val="left"/>
      <w:pPr>
        <w:ind w:left="6480" w:hanging="360"/>
      </w:pPr>
      <w:rPr>
        <w:rFonts w:ascii="Wingdings" w:hAnsi="Wingdings" w:hint="default"/>
      </w:rPr>
    </w:lvl>
  </w:abstractNum>
  <w:abstractNum w:abstractNumId="12" w15:restartNumberingAfterBreak="0">
    <w:nsid w:val="2BB86402"/>
    <w:multiLevelType w:val="hybridMultilevel"/>
    <w:tmpl w:val="244CE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D042A46"/>
    <w:multiLevelType w:val="hybridMultilevel"/>
    <w:tmpl w:val="EE6C30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63158B"/>
    <w:multiLevelType w:val="hybridMultilevel"/>
    <w:tmpl w:val="5306A584"/>
    <w:lvl w:ilvl="0" w:tplc="5DACE8D2">
      <w:start w:val="2"/>
      <w:numFmt w:val="bullet"/>
      <w:lvlText w:val="-"/>
      <w:lvlJc w:val="left"/>
      <w:pPr>
        <w:ind w:left="720" w:hanging="360"/>
      </w:pPr>
      <w:rPr>
        <w:rFonts w:ascii="Calibri" w:eastAsia="MS Mincho" w:hAnsi="Calibri" w:cs="Calibri" w:hint="default"/>
        <w:b/>
        <w:bCs/>
      </w:rPr>
    </w:lvl>
    <w:lvl w:ilvl="1" w:tplc="490CE876">
      <w:start w:val="1"/>
      <w:numFmt w:val="bullet"/>
      <w:lvlText w:val="o"/>
      <w:lvlJc w:val="left"/>
      <w:pPr>
        <w:ind w:left="1440" w:hanging="360"/>
      </w:pPr>
      <w:rPr>
        <w:rFonts w:ascii="Courier New" w:hAnsi="Courier New" w:cs="Courier New" w:hint="default"/>
      </w:rPr>
    </w:lvl>
    <w:lvl w:ilvl="2" w:tplc="B528495C">
      <w:start w:val="1"/>
      <w:numFmt w:val="bullet"/>
      <w:lvlText w:val=""/>
      <w:lvlJc w:val="left"/>
      <w:pPr>
        <w:ind w:left="2160" w:hanging="360"/>
      </w:pPr>
      <w:rPr>
        <w:rFonts w:ascii="Wingdings" w:hAnsi="Wingdings" w:hint="default"/>
      </w:rPr>
    </w:lvl>
    <w:lvl w:ilvl="3" w:tplc="9BE2DD98">
      <w:start w:val="1"/>
      <w:numFmt w:val="bullet"/>
      <w:lvlText w:val=""/>
      <w:lvlJc w:val="left"/>
      <w:pPr>
        <w:ind w:left="2880" w:hanging="360"/>
      </w:pPr>
      <w:rPr>
        <w:rFonts w:ascii="Symbol" w:hAnsi="Symbol" w:hint="default"/>
      </w:rPr>
    </w:lvl>
    <w:lvl w:ilvl="4" w:tplc="CD3AA418">
      <w:start w:val="1"/>
      <w:numFmt w:val="bullet"/>
      <w:lvlText w:val="o"/>
      <w:lvlJc w:val="left"/>
      <w:pPr>
        <w:ind w:left="3600" w:hanging="360"/>
      </w:pPr>
      <w:rPr>
        <w:rFonts w:ascii="Courier New" w:hAnsi="Courier New" w:cs="Courier New" w:hint="default"/>
      </w:rPr>
    </w:lvl>
    <w:lvl w:ilvl="5" w:tplc="AD7054E8">
      <w:start w:val="1"/>
      <w:numFmt w:val="bullet"/>
      <w:lvlText w:val=""/>
      <w:lvlJc w:val="left"/>
      <w:pPr>
        <w:ind w:left="4320" w:hanging="360"/>
      </w:pPr>
      <w:rPr>
        <w:rFonts w:ascii="Wingdings" w:hAnsi="Wingdings" w:hint="default"/>
      </w:rPr>
    </w:lvl>
    <w:lvl w:ilvl="6" w:tplc="C6A424CC">
      <w:start w:val="1"/>
      <w:numFmt w:val="bullet"/>
      <w:lvlText w:val=""/>
      <w:lvlJc w:val="left"/>
      <w:pPr>
        <w:ind w:left="5040" w:hanging="360"/>
      </w:pPr>
      <w:rPr>
        <w:rFonts w:ascii="Symbol" w:hAnsi="Symbol" w:hint="default"/>
      </w:rPr>
    </w:lvl>
    <w:lvl w:ilvl="7" w:tplc="F36AB516">
      <w:start w:val="1"/>
      <w:numFmt w:val="bullet"/>
      <w:lvlText w:val="o"/>
      <w:lvlJc w:val="left"/>
      <w:pPr>
        <w:ind w:left="5760" w:hanging="360"/>
      </w:pPr>
      <w:rPr>
        <w:rFonts w:ascii="Courier New" w:hAnsi="Courier New" w:cs="Courier New" w:hint="default"/>
      </w:rPr>
    </w:lvl>
    <w:lvl w:ilvl="8" w:tplc="9828D308">
      <w:start w:val="1"/>
      <w:numFmt w:val="bullet"/>
      <w:lvlText w:val=""/>
      <w:lvlJc w:val="left"/>
      <w:pPr>
        <w:ind w:left="6480" w:hanging="360"/>
      </w:pPr>
      <w:rPr>
        <w:rFonts w:ascii="Wingdings" w:hAnsi="Wingdings" w:hint="default"/>
      </w:rPr>
    </w:lvl>
  </w:abstractNum>
  <w:abstractNum w:abstractNumId="15" w15:restartNumberingAfterBreak="0">
    <w:nsid w:val="31235A60"/>
    <w:multiLevelType w:val="hybridMultilevel"/>
    <w:tmpl w:val="996C3AFA"/>
    <w:lvl w:ilvl="0" w:tplc="FC3AE434">
      <w:start w:val="1"/>
      <w:numFmt w:val="bullet"/>
      <w:lvlText w:val=""/>
      <w:lvlJc w:val="left"/>
      <w:pPr>
        <w:ind w:left="720" w:hanging="360"/>
      </w:pPr>
      <w:rPr>
        <w:rFonts w:ascii="Wingdings" w:hAnsi="Wingdings" w:hint="default"/>
      </w:rPr>
    </w:lvl>
    <w:lvl w:ilvl="1" w:tplc="43125786">
      <w:start w:val="1"/>
      <w:numFmt w:val="bullet"/>
      <w:lvlText w:val="o"/>
      <w:lvlJc w:val="left"/>
      <w:pPr>
        <w:ind w:left="1440" w:hanging="360"/>
      </w:pPr>
      <w:rPr>
        <w:rFonts w:ascii="Courier New" w:hAnsi="Courier New" w:cs="Courier New" w:hint="default"/>
      </w:rPr>
    </w:lvl>
    <w:lvl w:ilvl="2" w:tplc="234C6C6E">
      <w:start w:val="1"/>
      <w:numFmt w:val="bullet"/>
      <w:lvlText w:val=""/>
      <w:lvlJc w:val="left"/>
      <w:pPr>
        <w:ind w:left="2160" w:hanging="360"/>
      </w:pPr>
      <w:rPr>
        <w:rFonts w:ascii="Wingdings" w:hAnsi="Wingdings" w:hint="default"/>
      </w:rPr>
    </w:lvl>
    <w:lvl w:ilvl="3" w:tplc="1E2CFCE6">
      <w:start w:val="1"/>
      <w:numFmt w:val="bullet"/>
      <w:lvlText w:val=""/>
      <w:lvlJc w:val="left"/>
      <w:pPr>
        <w:ind w:left="2880" w:hanging="360"/>
      </w:pPr>
      <w:rPr>
        <w:rFonts w:ascii="Symbol" w:hAnsi="Symbol" w:hint="default"/>
      </w:rPr>
    </w:lvl>
    <w:lvl w:ilvl="4" w:tplc="9376B0F0">
      <w:start w:val="1"/>
      <w:numFmt w:val="bullet"/>
      <w:lvlText w:val="o"/>
      <w:lvlJc w:val="left"/>
      <w:pPr>
        <w:ind w:left="3600" w:hanging="360"/>
      </w:pPr>
      <w:rPr>
        <w:rFonts w:ascii="Courier New" w:hAnsi="Courier New" w:cs="Courier New" w:hint="default"/>
      </w:rPr>
    </w:lvl>
    <w:lvl w:ilvl="5" w:tplc="9BEEA2AC">
      <w:start w:val="1"/>
      <w:numFmt w:val="bullet"/>
      <w:lvlText w:val=""/>
      <w:lvlJc w:val="left"/>
      <w:pPr>
        <w:ind w:left="4320" w:hanging="360"/>
      </w:pPr>
      <w:rPr>
        <w:rFonts w:ascii="Wingdings" w:hAnsi="Wingdings" w:hint="default"/>
      </w:rPr>
    </w:lvl>
    <w:lvl w:ilvl="6" w:tplc="1138FF5A">
      <w:start w:val="1"/>
      <w:numFmt w:val="bullet"/>
      <w:lvlText w:val=""/>
      <w:lvlJc w:val="left"/>
      <w:pPr>
        <w:ind w:left="5040" w:hanging="360"/>
      </w:pPr>
      <w:rPr>
        <w:rFonts w:ascii="Symbol" w:hAnsi="Symbol" w:hint="default"/>
      </w:rPr>
    </w:lvl>
    <w:lvl w:ilvl="7" w:tplc="D33E9FF0">
      <w:start w:val="1"/>
      <w:numFmt w:val="bullet"/>
      <w:lvlText w:val="o"/>
      <w:lvlJc w:val="left"/>
      <w:pPr>
        <w:ind w:left="5760" w:hanging="360"/>
      </w:pPr>
      <w:rPr>
        <w:rFonts w:ascii="Courier New" w:hAnsi="Courier New" w:cs="Courier New" w:hint="default"/>
      </w:rPr>
    </w:lvl>
    <w:lvl w:ilvl="8" w:tplc="4E463CFC">
      <w:start w:val="1"/>
      <w:numFmt w:val="bullet"/>
      <w:lvlText w:val=""/>
      <w:lvlJc w:val="left"/>
      <w:pPr>
        <w:ind w:left="6480" w:hanging="360"/>
      </w:pPr>
      <w:rPr>
        <w:rFonts w:ascii="Wingdings" w:hAnsi="Wingdings" w:hint="default"/>
      </w:rPr>
    </w:lvl>
  </w:abstractNum>
  <w:abstractNum w:abstractNumId="16" w15:restartNumberingAfterBreak="0">
    <w:nsid w:val="3245512D"/>
    <w:multiLevelType w:val="hybridMultilevel"/>
    <w:tmpl w:val="3F421DE4"/>
    <w:lvl w:ilvl="0" w:tplc="7A70A3E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583651"/>
    <w:multiLevelType w:val="hybridMultilevel"/>
    <w:tmpl w:val="EE7C941A"/>
    <w:lvl w:ilvl="0" w:tplc="0DB8A4F0">
      <w:start w:val="1"/>
      <w:numFmt w:val="bullet"/>
      <w:lvlText w:val=""/>
      <w:lvlJc w:val="left"/>
      <w:pPr>
        <w:ind w:left="720" w:hanging="360"/>
      </w:pPr>
      <w:rPr>
        <w:rFonts w:ascii="Symbol" w:hAnsi="Symbol" w:hint="default"/>
      </w:rPr>
    </w:lvl>
    <w:lvl w:ilvl="1" w:tplc="1CD69602">
      <w:start w:val="1"/>
      <w:numFmt w:val="bullet"/>
      <w:lvlText w:val="o"/>
      <w:lvlJc w:val="left"/>
      <w:pPr>
        <w:ind w:left="1440" w:hanging="360"/>
      </w:pPr>
      <w:rPr>
        <w:rFonts w:ascii="Courier New" w:hAnsi="Courier New" w:cs="Courier New" w:hint="default"/>
      </w:rPr>
    </w:lvl>
    <w:lvl w:ilvl="2" w:tplc="6AC8F02E">
      <w:start w:val="1"/>
      <w:numFmt w:val="bullet"/>
      <w:lvlText w:val=""/>
      <w:lvlJc w:val="left"/>
      <w:pPr>
        <w:ind w:left="2160" w:hanging="360"/>
      </w:pPr>
      <w:rPr>
        <w:rFonts w:ascii="Wingdings" w:hAnsi="Wingdings" w:hint="default"/>
      </w:rPr>
    </w:lvl>
    <w:lvl w:ilvl="3" w:tplc="D01C4D5E">
      <w:start w:val="1"/>
      <w:numFmt w:val="bullet"/>
      <w:lvlText w:val=""/>
      <w:lvlJc w:val="left"/>
      <w:pPr>
        <w:ind w:left="2880" w:hanging="360"/>
      </w:pPr>
      <w:rPr>
        <w:rFonts w:ascii="Symbol" w:hAnsi="Symbol" w:hint="default"/>
      </w:rPr>
    </w:lvl>
    <w:lvl w:ilvl="4" w:tplc="93408638">
      <w:start w:val="1"/>
      <w:numFmt w:val="bullet"/>
      <w:lvlText w:val="o"/>
      <w:lvlJc w:val="left"/>
      <w:pPr>
        <w:ind w:left="3600" w:hanging="360"/>
      </w:pPr>
      <w:rPr>
        <w:rFonts w:ascii="Courier New" w:hAnsi="Courier New" w:cs="Courier New" w:hint="default"/>
      </w:rPr>
    </w:lvl>
    <w:lvl w:ilvl="5" w:tplc="8680603C">
      <w:start w:val="1"/>
      <w:numFmt w:val="bullet"/>
      <w:lvlText w:val=""/>
      <w:lvlJc w:val="left"/>
      <w:pPr>
        <w:ind w:left="4320" w:hanging="360"/>
      </w:pPr>
      <w:rPr>
        <w:rFonts w:ascii="Wingdings" w:hAnsi="Wingdings" w:hint="default"/>
      </w:rPr>
    </w:lvl>
    <w:lvl w:ilvl="6" w:tplc="33664E2C">
      <w:start w:val="1"/>
      <w:numFmt w:val="bullet"/>
      <w:lvlText w:val=""/>
      <w:lvlJc w:val="left"/>
      <w:pPr>
        <w:ind w:left="5040" w:hanging="360"/>
      </w:pPr>
      <w:rPr>
        <w:rFonts w:ascii="Symbol" w:hAnsi="Symbol" w:hint="default"/>
      </w:rPr>
    </w:lvl>
    <w:lvl w:ilvl="7" w:tplc="564E84F6">
      <w:start w:val="1"/>
      <w:numFmt w:val="bullet"/>
      <w:lvlText w:val="o"/>
      <w:lvlJc w:val="left"/>
      <w:pPr>
        <w:ind w:left="5760" w:hanging="360"/>
      </w:pPr>
      <w:rPr>
        <w:rFonts w:ascii="Courier New" w:hAnsi="Courier New" w:cs="Courier New" w:hint="default"/>
      </w:rPr>
    </w:lvl>
    <w:lvl w:ilvl="8" w:tplc="7074AE32">
      <w:start w:val="1"/>
      <w:numFmt w:val="bullet"/>
      <w:lvlText w:val=""/>
      <w:lvlJc w:val="left"/>
      <w:pPr>
        <w:ind w:left="6480" w:hanging="360"/>
      </w:pPr>
      <w:rPr>
        <w:rFonts w:ascii="Wingdings" w:hAnsi="Wingdings" w:hint="default"/>
      </w:rPr>
    </w:lvl>
  </w:abstractNum>
  <w:abstractNum w:abstractNumId="18" w15:restartNumberingAfterBreak="0">
    <w:nsid w:val="37FD1633"/>
    <w:multiLevelType w:val="hybridMultilevel"/>
    <w:tmpl w:val="BE7E7E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B70148"/>
    <w:multiLevelType w:val="hybridMultilevel"/>
    <w:tmpl w:val="E1E6D078"/>
    <w:lvl w:ilvl="0" w:tplc="6BF06394">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C8A35EE"/>
    <w:multiLevelType w:val="hybridMultilevel"/>
    <w:tmpl w:val="452E7522"/>
    <w:lvl w:ilvl="0" w:tplc="300C8D38">
      <w:start w:val="1"/>
      <w:numFmt w:val="bullet"/>
      <w:lvlText w:val=""/>
      <w:lvlJc w:val="left"/>
      <w:pPr>
        <w:ind w:left="720" w:hanging="360"/>
      </w:pPr>
      <w:rPr>
        <w:rFonts w:ascii="Wingdings" w:hAnsi="Wingdings" w:hint="default"/>
      </w:rPr>
    </w:lvl>
    <w:lvl w:ilvl="1" w:tplc="378A2848">
      <w:start w:val="1"/>
      <w:numFmt w:val="bullet"/>
      <w:lvlText w:val="o"/>
      <w:lvlJc w:val="left"/>
      <w:pPr>
        <w:ind w:left="1440" w:hanging="360"/>
      </w:pPr>
      <w:rPr>
        <w:rFonts w:ascii="Courier New" w:hAnsi="Courier New" w:cs="Courier New" w:hint="default"/>
      </w:rPr>
    </w:lvl>
    <w:lvl w:ilvl="2" w:tplc="C324C71A">
      <w:start w:val="1"/>
      <w:numFmt w:val="bullet"/>
      <w:lvlText w:val=""/>
      <w:lvlJc w:val="left"/>
      <w:pPr>
        <w:ind w:left="2160" w:hanging="360"/>
      </w:pPr>
      <w:rPr>
        <w:rFonts w:ascii="Wingdings" w:hAnsi="Wingdings" w:hint="default"/>
      </w:rPr>
    </w:lvl>
    <w:lvl w:ilvl="3" w:tplc="A9BAD376">
      <w:start w:val="1"/>
      <w:numFmt w:val="bullet"/>
      <w:lvlText w:val=""/>
      <w:lvlJc w:val="left"/>
      <w:pPr>
        <w:ind w:left="2880" w:hanging="360"/>
      </w:pPr>
      <w:rPr>
        <w:rFonts w:ascii="Symbol" w:hAnsi="Symbol" w:hint="default"/>
      </w:rPr>
    </w:lvl>
    <w:lvl w:ilvl="4" w:tplc="017AFAB0">
      <w:start w:val="1"/>
      <w:numFmt w:val="bullet"/>
      <w:lvlText w:val="o"/>
      <w:lvlJc w:val="left"/>
      <w:pPr>
        <w:ind w:left="3600" w:hanging="360"/>
      </w:pPr>
      <w:rPr>
        <w:rFonts w:ascii="Courier New" w:hAnsi="Courier New" w:cs="Courier New" w:hint="default"/>
      </w:rPr>
    </w:lvl>
    <w:lvl w:ilvl="5" w:tplc="EB84C462">
      <w:start w:val="1"/>
      <w:numFmt w:val="bullet"/>
      <w:lvlText w:val=""/>
      <w:lvlJc w:val="left"/>
      <w:pPr>
        <w:ind w:left="4320" w:hanging="360"/>
      </w:pPr>
      <w:rPr>
        <w:rFonts w:ascii="Wingdings" w:hAnsi="Wingdings" w:hint="default"/>
      </w:rPr>
    </w:lvl>
    <w:lvl w:ilvl="6" w:tplc="57BC3360">
      <w:start w:val="1"/>
      <w:numFmt w:val="bullet"/>
      <w:lvlText w:val=""/>
      <w:lvlJc w:val="left"/>
      <w:pPr>
        <w:ind w:left="5040" w:hanging="360"/>
      </w:pPr>
      <w:rPr>
        <w:rFonts w:ascii="Symbol" w:hAnsi="Symbol" w:hint="default"/>
      </w:rPr>
    </w:lvl>
    <w:lvl w:ilvl="7" w:tplc="6C5EB7A2">
      <w:start w:val="1"/>
      <w:numFmt w:val="bullet"/>
      <w:lvlText w:val="o"/>
      <w:lvlJc w:val="left"/>
      <w:pPr>
        <w:ind w:left="5760" w:hanging="360"/>
      </w:pPr>
      <w:rPr>
        <w:rFonts w:ascii="Courier New" w:hAnsi="Courier New" w:cs="Courier New" w:hint="default"/>
      </w:rPr>
    </w:lvl>
    <w:lvl w:ilvl="8" w:tplc="6C2680E8">
      <w:start w:val="1"/>
      <w:numFmt w:val="bullet"/>
      <w:lvlText w:val=""/>
      <w:lvlJc w:val="left"/>
      <w:pPr>
        <w:ind w:left="6480" w:hanging="360"/>
      </w:pPr>
      <w:rPr>
        <w:rFonts w:ascii="Wingdings" w:hAnsi="Wingdings" w:hint="default"/>
      </w:rPr>
    </w:lvl>
  </w:abstractNum>
  <w:abstractNum w:abstractNumId="21" w15:restartNumberingAfterBreak="0">
    <w:nsid w:val="418A12E5"/>
    <w:multiLevelType w:val="hybridMultilevel"/>
    <w:tmpl w:val="2488F70A"/>
    <w:lvl w:ilvl="0" w:tplc="C6E82BA2">
      <w:start w:val="1"/>
      <w:numFmt w:val="bullet"/>
      <w:lvlText w:val=""/>
      <w:lvlJc w:val="left"/>
      <w:pPr>
        <w:ind w:left="720" w:hanging="360"/>
      </w:pPr>
      <w:rPr>
        <w:rFonts w:ascii="Wingdings" w:hAnsi="Wingdings" w:hint="default"/>
      </w:rPr>
    </w:lvl>
    <w:lvl w:ilvl="1" w:tplc="4BAA3594">
      <w:start w:val="1"/>
      <w:numFmt w:val="bullet"/>
      <w:lvlText w:val="o"/>
      <w:lvlJc w:val="left"/>
      <w:pPr>
        <w:ind w:left="1440" w:hanging="360"/>
      </w:pPr>
      <w:rPr>
        <w:rFonts w:ascii="Courier New" w:hAnsi="Courier New" w:cs="Courier New" w:hint="default"/>
      </w:rPr>
    </w:lvl>
    <w:lvl w:ilvl="2" w:tplc="DDE8994E">
      <w:start w:val="1"/>
      <w:numFmt w:val="bullet"/>
      <w:lvlText w:val=""/>
      <w:lvlJc w:val="left"/>
      <w:pPr>
        <w:ind w:left="2160" w:hanging="360"/>
      </w:pPr>
      <w:rPr>
        <w:rFonts w:ascii="Wingdings" w:hAnsi="Wingdings" w:hint="default"/>
      </w:rPr>
    </w:lvl>
    <w:lvl w:ilvl="3" w:tplc="E02C8282">
      <w:start w:val="1"/>
      <w:numFmt w:val="bullet"/>
      <w:lvlText w:val=""/>
      <w:lvlJc w:val="left"/>
      <w:pPr>
        <w:ind w:left="2880" w:hanging="360"/>
      </w:pPr>
      <w:rPr>
        <w:rFonts w:ascii="Symbol" w:hAnsi="Symbol" w:hint="default"/>
      </w:rPr>
    </w:lvl>
    <w:lvl w:ilvl="4" w:tplc="5CDE4CA6">
      <w:start w:val="1"/>
      <w:numFmt w:val="bullet"/>
      <w:lvlText w:val="o"/>
      <w:lvlJc w:val="left"/>
      <w:pPr>
        <w:ind w:left="3600" w:hanging="360"/>
      </w:pPr>
      <w:rPr>
        <w:rFonts w:ascii="Courier New" w:hAnsi="Courier New" w:cs="Courier New" w:hint="default"/>
      </w:rPr>
    </w:lvl>
    <w:lvl w:ilvl="5" w:tplc="F9CA8800">
      <w:start w:val="1"/>
      <w:numFmt w:val="bullet"/>
      <w:lvlText w:val=""/>
      <w:lvlJc w:val="left"/>
      <w:pPr>
        <w:ind w:left="4320" w:hanging="360"/>
      </w:pPr>
      <w:rPr>
        <w:rFonts w:ascii="Wingdings" w:hAnsi="Wingdings" w:hint="default"/>
      </w:rPr>
    </w:lvl>
    <w:lvl w:ilvl="6" w:tplc="ED825074">
      <w:start w:val="1"/>
      <w:numFmt w:val="bullet"/>
      <w:lvlText w:val=""/>
      <w:lvlJc w:val="left"/>
      <w:pPr>
        <w:ind w:left="5040" w:hanging="360"/>
      </w:pPr>
      <w:rPr>
        <w:rFonts w:ascii="Symbol" w:hAnsi="Symbol" w:hint="default"/>
      </w:rPr>
    </w:lvl>
    <w:lvl w:ilvl="7" w:tplc="D4AC6840">
      <w:start w:val="1"/>
      <w:numFmt w:val="bullet"/>
      <w:lvlText w:val="o"/>
      <w:lvlJc w:val="left"/>
      <w:pPr>
        <w:ind w:left="5760" w:hanging="360"/>
      </w:pPr>
      <w:rPr>
        <w:rFonts w:ascii="Courier New" w:hAnsi="Courier New" w:cs="Courier New" w:hint="default"/>
      </w:rPr>
    </w:lvl>
    <w:lvl w:ilvl="8" w:tplc="E58CE484">
      <w:start w:val="1"/>
      <w:numFmt w:val="bullet"/>
      <w:lvlText w:val=""/>
      <w:lvlJc w:val="left"/>
      <w:pPr>
        <w:ind w:left="6480" w:hanging="360"/>
      </w:pPr>
      <w:rPr>
        <w:rFonts w:ascii="Wingdings" w:hAnsi="Wingdings" w:hint="default"/>
      </w:rPr>
    </w:lvl>
  </w:abstractNum>
  <w:abstractNum w:abstractNumId="22" w15:restartNumberingAfterBreak="0">
    <w:nsid w:val="4ADC28F8"/>
    <w:multiLevelType w:val="hybridMultilevel"/>
    <w:tmpl w:val="EE247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4A0598"/>
    <w:multiLevelType w:val="hybridMultilevel"/>
    <w:tmpl w:val="71C8798C"/>
    <w:lvl w:ilvl="0" w:tplc="6A48B658">
      <w:start w:val="1"/>
      <w:numFmt w:val="bullet"/>
      <w:pStyle w:val="Puceniveau2"/>
      <w:lvlText w:val=""/>
      <w:lvlJc w:val="left"/>
      <w:pPr>
        <w:ind w:left="720" w:hanging="360"/>
      </w:pPr>
      <w:rPr>
        <w:rFonts w:ascii="Symbol" w:hAnsi="Symbol" w:hint="default"/>
      </w:rPr>
    </w:lvl>
    <w:lvl w:ilvl="1" w:tplc="BC9C4CA6">
      <w:start w:val="1"/>
      <w:numFmt w:val="bullet"/>
      <w:lvlText w:val="o"/>
      <w:lvlJc w:val="left"/>
      <w:pPr>
        <w:ind w:left="1440" w:hanging="360"/>
      </w:pPr>
      <w:rPr>
        <w:rFonts w:ascii="Courier New" w:hAnsi="Courier New" w:cs="Courier New" w:hint="default"/>
      </w:rPr>
    </w:lvl>
    <w:lvl w:ilvl="2" w:tplc="051C3E2C">
      <w:start w:val="1"/>
      <w:numFmt w:val="bullet"/>
      <w:lvlText w:val=""/>
      <w:lvlJc w:val="left"/>
      <w:pPr>
        <w:ind w:left="2160" w:hanging="360"/>
      </w:pPr>
      <w:rPr>
        <w:rFonts w:ascii="Wingdings" w:hAnsi="Wingdings" w:hint="default"/>
      </w:rPr>
    </w:lvl>
    <w:lvl w:ilvl="3" w:tplc="8CF299E2">
      <w:start w:val="1"/>
      <w:numFmt w:val="bullet"/>
      <w:lvlText w:val=""/>
      <w:lvlJc w:val="left"/>
      <w:pPr>
        <w:ind w:left="2880" w:hanging="360"/>
      </w:pPr>
      <w:rPr>
        <w:rFonts w:ascii="Symbol" w:hAnsi="Symbol" w:hint="default"/>
      </w:rPr>
    </w:lvl>
    <w:lvl w:ilvl="4" w:tplc="E346ADB8">
      <w:start w:val="1"/>
      <w:numFmt w:val="bullet"/>
      <w:lvlText w:val="o"/>
      <w:lvlJc w:val="left"/>
      <w:pPr>
        <w:ind w:left="3600" w:hanging="360"/>
      </w:pPr>
      <w:rPr>
        <w:rFonts w:ascii="Courier New" w:hAnsi="Courier New" w:cs="Courier New" w:hint="default"/>
      </w:rPr>
    </w:lvl>
    <w:lvl w:ilvl="5" w:tplc="1BCE23DA">
      <w:start w:val="1"/>
      <w:numFmt w:val="bullet"/>
      <w:lvlText w:val=""/>
      <w:lvlJc w:val="left"/>
      <w:pPr>
        <w:ind w:left="4320" w:hanging="360"/>
      </w:pPr>
      <w:rPr>
        <w:rFonts w:ascii="Wingdings" w:hAnsi="Wingdings" w:hint="default"/>
      </w:rPr>
    </w:lvl>
    <w:lvl w:ilvl="6" w:tplc="ECB09C94">
      <w:start w:val="1"/>
      <w:numFmt w:val="bullet"/>
      <w:lvlText w:val=""/>
      <w:lvlJc w:val="left"/>
      <w:pPr>
        <w:ind w:left="5040" w:hanging="360"/>
      </w:pPr>
      <w:rPr>
        <w:rFonts w:ascii="Symbol" w:hAnsi="Symbol" w:hint="default"/>
      </w:rPr>
    </w:lvl>
    <w:lvl w:ilvl="7" w:tplc="81C25B9E">
      <w:start w:val="1"/>
      <w:numFmt w:val="bullet"/>
      <w:lvlText w:val="o"/>
      <w:lvlJc w:val="left"/>
      <w:pPr>
        <w:ind w:left="5760" w:hanging="360"/>
      </w:pPr>
      <w:rPr>
        <w:rFonts w:ascii="Courier New" w:hAnsi="Courier New" w:cs="Courier New" w:hint="default"/>
      </w:rPr>
    </w:lvl>
    <w:lvl w:ilvl="8" w:tplc="591AA7CA">
      <w:start w:val="1"/>
      <w:numFmt w:val="bullet"/>
      <w:lvlText w:val=""/>
      <w:lvlJc w:val="left"/>
      <w:pPr>
        <w:ind w:left="6480" w:hanging="360"/>
      </w:pPr>
      <w:rPr>
        <w:rFonts w:ascii="Wingdings" w:hAnsi="Wingdings" w:hint="default"/>
      </w:rPr>
    </w:lvl>
  </w:abstractNum>
  <w:abstractNum w:abstractNumId="24" w15:restartNumberingAfterBreak="0">
    <w:nsid w:val="53C45384"/>
    <w:multiLevelType w:val="hybridMultilevel"/>
    <w:tmpl w:val="ADAC1236"/>
    <w:lvl w:ilvl="0" w:tplc="E80A5ED0">
      <w:start w:val="2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B5554F"/>
    <w:multiLevelType w:val="hybridMultilevel"/>
    <w:tmpl w:val="0D62B3B6"/>
    <w:lvl w:ilvl="0" w:tplc="D61A59CE">
      <w:start w:val="1"/>
      <w:numFmt w:val="bullet"/>
      <w:lvlText w:val="-"/>
      <w:lvlJc w:val="left"/>
      <w:pPr>
        <w:tabs>
          <w:tab w:val="num" w:pos="644"/>
        </w:tabs>
        <w:ind w:left="644" w:hanging="360"/>
      </w:pPr>
      <w:rPr>
        <w:rFonts w:ascii="Times New Roman" w:eastAsia="Times New Roman" w:hAnsi="Times New Roman" w:cs="Times New Roman" w:hint="default"/>
        <w:color w:val="auto"/>
      </w:rPr>
    </w:lvl>
    <w:lvl w:ilvl="1" w:tplc="AE767D42">
      <w:start w:val="1"/>
      <w:numFmt w:val="bullet"/>
      <w:lvlText w:val="o"/>
      <w:lvlJc w:val="left"/>
      <w:pPr>
        <w:tabs>
          <w:tab w:val="num" w:pos="1534"/>
        </w:tabs>
        <w:ind w:left="1534" w:hanging="360"/>
      </w:pPr>
      <w:rPr>
        <w:rFonts w:ascii="Courier New" w:hAnsi="Courier New" w:hint="default"/>
      </w:rPr>
    </w:lvl>
    <w:lvl w:ilvl="2" w:tplc="B888D256">
      <w:start w:val="1"/>
      <w:numFmt w:val="bullet"/>
      <w:lvlText w:val=""/>
      <w:lvlJc w:val="left"/>
      <w:pPr>
        <w:tabs>
          <w:tab w:val="num" w:pos="2254"/>
        </w:tabs>
        <w:ind w:left="2254" w:hanging="360"/>
      </w:pPr>
      <w:rPr>
        <w:rFonts w:ascii="Wingdings" w:hAnsi="Wingdings" w:hint="default"/>
      </w:rPr>
    </w:lvl>
    <w:lvl w:ilvl="3" w:tplc="A6D2795E">
      <w:start w:val="1"/>
      <w:numFmt w:val="bullet"/>
      <w:lvlText w:val=""/>
      <w:lvlJc w:val="left"/>
      <w:pPr>
        <w:tabs>
          <w:tab w:val="num" w:pos="2974"/>
        </w:tabs>
        <w:ind w:left="2974" w:hanging="360"/>
      </w:pPr>
      <w:rPr>
        <w:rFonts w:ascii="Symbol" w:hAnsi="Symbol" w:hint="default"/>
      </w:rPr>
    </w:lvl>
    <w:lvl w:ilvl="4" w:tplc="84BE1416">
      <w:start w:val="1"/>
      <w:numFmt w:val="bullet"/>
      <w:lvlText w:val="o"/>
      <w:lvlJc w:val="left"/>
      <w:pPr>
        <w:tabs>
          <w:tab w:val="num" w:pos="3694"/>
        </w:tabs>
        <w:ind w:left="3694" w:hanging="360"/>
      </w:pPr>
      <w:rPr>
        <w:rFonts w:ascii="Courier New" w:hAnsi="Courier New" w:hint="default"/>
      </w:rPr>
    </w:lvl>
    <w:lvl w:ilvl="5" w:tplc="E878F076">
      <w:start w:val="1"/>
      <w:numFmt w:val="bullet"/>
      <w:lvlText w:val=""/>
      <w:lvlJc w:val="left"/>
      <w:pPr>
        <w:tabs>
          <w:tab w:val="num" w:pos="4414"/>
        </w:tabs>
        <w:ind w:left="4414" w:hanging="360"/>
      </w:pPr>
      <w:rPr>
        <w:rFonts w:ascii="Wingdings" w:hAnsi="Wingdings" w:hint="default"/>
      </w:rPr>
    </w:lvl>
    <w:lvl w:ilvl="6" w:tplc="8CC607E0">
      <w:start w:val="1"/>
      <w:numFmt w:val="bullet"/>
      <w:lvlText w:val=""/>
      <w:lvlJc w:val="left"/>
      <w:pPr>
        <w:tabs>
          <w:tab w:val="num" w:pos="5134"/>
        </w:tabs>
        <w:ind w:left="5134" w:hanging="360"/>
      </w:pPr>
      <w:rPr>
        <w:rFonts w:ascii="Symbol" w:hAnsi="Symbol" w:hint="default"/>
      </w:rPr>
    </w:lvl>
    <w:lvl w:ilvl="7" w:tplc="6A8CFCE0">
      <w:start w:val="1"/>
      <w:numFmt w:val="bullet"/>
      <w:lvlText w:val="o"/>
      <w:lvlJc w:val="left"/>
      <w:pPr>
        <w:tabs>
          <w:tab w:val="num" w:pos="5854"/>
        </w:tabs>
        <w:ind w:left="5854" w:hanging="360"/>
      </w:pPr>
      <w:rPr>
        <w:rFonts w:ascii="Courier New" w:hAnsi="Courier New" w:hint="default"/>
      </w:rPr>
    </w:lvl>
    <w:lvl w:ilvl="8" w:tplc="DC4AB70E">
      <w:start w:val="1"/>
      <w:numFmt w:val="bullet"/>
      <w:lvlText w:val=""/>
      <w:lvlJc w:val="left"/>
      <w:pPr>
        <w:tabs>
          <w:tab w:val="num" w:pos="6574"/>
        </w:tabs>
        <w:ind w:left="6574" w:hanging="360"/>
      </w:pPr>
      <w:rPr>
        <w:rFonts w:ascii="Wingdings" w:hAnsi="Wingdings" w:hint="default"/>
      </w:rPr>
    </w:lvl>
  </w:abstractNum>
  <w:abstractNum w:abstractNumId="26" w15:restartNumberingAfterBreak="0">
    <w:nsid w:val="578374C3"/>
    <w:multiLevelType w:val="hybridMultilevel"/>
    <w:tmpl w:val="4B00AA5E"/>
    <w:lvl w:ilvl="0" w:tplc="CD862B06">
      <w:start w:val="1"/>
      <w:numFmt w:val="bullet"/>
      <w:lvlText w:val="-"/>
      <w:lvlJc w:val="left"/>
      <w:pPr>
        <w:tabs>
          <w:tab w:val="num" w:pos="284"/>
        </w:tabs>
        <w:ind w:left="284" w:hanging="284"/>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C32B95"/>
    <w:multiLevelType w:val="multilevel"/>
    <w:tmpl w:val="46045B34"/>
    <w:lvl w:ilvl="0">
      <w:start w:val="1"/>
      <w:numFmt w:val="decimal"/>
      <w:pStyle w:val="Titre1"/>
      <w:lvlText w:val="%1."/>
      <w:lvlJc w:val="left"/>
      <w:pPr>
        <w:ind w:left="360" w:hanging="360"/>
      </w:pPr>
      <w:rPr>
        <w:rFonts w:hint="default"/>
      </w:rPr>
    </w:lvl>
    <w:lvl w:ilvl="1">
      <w:start w:val="1"/>
      <w:numFmt w:val="decimal"/>
      <w:lvlText w:val="%1.%2."/>
      <w:lvlJc w:val="left"/>
      <w:pPr>
        <w:ind w:left="357" w:hanging="357"/>
      </w:pPr>
      <w:rPr>
        <w:rFonts w:hint="default"/>
      </w:rPr>
    </w:lvl>
    <w:lvl w:ilvl="2">
      <w:start w:val="1"/>
      <w:numFmt w:val="decimal"/>
      <w:pStyle w:val="Titre3"/>
      <w:lvlText w:val="%1.%2.%3."/>
      <w:lvlJc w:val="left"/>
      <w:pPr>
        <w:ind w:left="357" w:hanging="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B431A2"/>
    <w:multiLevelType w:val="hybridMultilevel"/>
    <w:tmpl w:val="8228DE20"/>
    <w:lvl w:ilvl="0" w:tplc="1E864E6A">
      <w:start w:val="1"/>
      <w:numFmt w:val="bullet"/>
      <w:lvlText w:val=""/>
      <w:lvlJc w:val="left"/>
      <w:pPr>
        <w:tabs>
          <w:tab w:val="num" w:pos="720"/>
        </w:tabs>
        <w:ind w:left="720" w:hanging="360"/>
      </w:pPr>
      <w:rPr>
        <w:rFonts w:ascii="Wingdings" w:hAnsi="Wingdings" w:hint="default"/>
      </w:rPr>
    </w:lvl>
    <w:lvl w:ilvl="1" w:tplc="A5346008">
      <w:start w:val="1"/>
      <w:numFmt w:val="bullet"/>
      <w:lvlText w:val="o"/>
      <w:lvlJc w:val="left"/>
      <w:pPr>
        <w:tabs>
          <w:tab w:val="num" w:pos="1440"/>
        </w:tabs>
        <w:ind w:left="1440" w:hanging="360"/>
      </w:pPr>
      <w:rPr>
        <w:rFonts w:ascii="Courier New" w:hAnsi="Courier New" w:cs="Courier New" w:hint="default"/>
      </w:rPr>
    </w:lvl>
    <w:lvl w:ilvl="2" w:tplc="A9721432">
      <w:start w:val="1"/>
      <w:numFmt w:val="bullet"/>
      <w:lvlText w:val=""/>
      <w:lvlJc w:val="left"/>
      <w:pPr>
        <w:tabs>
          <w:tab w:val="num" w:pos="2160"/>
        </w:tabs>
        <w:ind w:left="2160" w:hanging="360"/>
      </w:pPr>
      <w:rPr>
        <w:rFonts w:ascii="Wingdings" w:hAnsi="Wingdings" w:hint="default"/>
      </w:rPr>
    </w:lvl>
    <w:lvl w:ilvl="3" w:tplc="365A7688">
      <w:start w:val="1"/>
      <w:numFmt w:val="bullet"/>
      <w:lvlText w:val=""/>
      <w:lvlJc w:val="left"/>
      <w:pPr>
        <w:tabs>
          <w:tab w:val="num" w:pos="2880"/>
        </w:tabs>
        <w:ind w:left="2880" w:hanging="360"/>
      </w:pPr>
      <w:rPr>
        <w:rFonts w:ascii="Symbol" w:hAnsi="Symbol" w:hint="default"/>
      </w:rPr>
    </w:lvl>
    <w:lvl w:ilvl="4" w:tplc="CE0C2A10">
      <w:start w:val="1"/>
      <w:numFmt w:val="bullet"/>
      <w:lvlText w:val="o"/>
      <w:lvlJc w:val="left"/>
      <w:pPr>
        <w:tabs>
          <w:tab w:val="num" w:pos="3600"/>
        </w:tabs>
        <w:ind w:left="3600" w:hanging="360"/>
      </w:pPr>
      <w:rPr>
        <w:rFonts w:ascii="Courier New" w:hAnsi="Courier New" w:cs="Courier New" w:hint="default"/>
      </w:rPr>
    </w:lvl>
    <w:lvl w:ilvl="5" w:tplc="1368BD80">
      <w:start w:val="1"/>
      <w:numFmt w:val="bullet"/>
      <w:lvlText w:val=""/>
      <w:lvlJc w:val="left"/>
      <w:pPr>
        <w:tabs>
          <w:tab w:val="num" w:pos="4320"/>
        </w:tabs>
        <w:ind w:left="4320" w:hanging="360"/>
      </w:pPr>
      <w:rPr>
        <w:rFonts w:ascii="Wingdings" w:hAnsi="Wingdings" w:hint="default"/>
      </w:rPr>
    </w:lvl>
    <w:lvl w:ilvl="6" w:tplc="4F806486">
      <w:start w:val="1"/>
      <w:numFmt w:val="bullet"/>
      <w:lvlText w:val=""/>
      <w:lvlJc w:val="left"/>
      <w:pPr>
        <w:tabs>
          <w:tab w:val="num" w:pos="5040"/>
        </w:tabs>
        <w:ind w:left="5040" w:hanging="360"/>
      </w:pPr>
      <w:rPr>
        <w:rFonts w:ascii="Symbol" w:hAnsi="Symbol" w:hint="default"/>
      </w:rPr>
    </w:lvl>
    <w:lvl w:ilvl="7" w:tplc="FDAA11F4">
      <w:start w:val="1"/>
      <w:numFmt w:val="bullet"/>
      <w:lvlText w:val="o"/>
      <w:lvlJc w:val="left"/>
      <w:pPr>
        <w:tabs>
          <w:tab w:val="num" w:pos="5760"/>
        </w:tabs>
        <w:ind w:left="5760" w:hanging="360"/>
      </w:pPr>
      <w:rPr>
        <w:rFonts w:ascii="Courier New" w:hAnsi="Courier New" w:cs="Courier New" w:hint="default"/>
      </w:rPr>
    </w:lvl>
    <w:lvl w:ilvl="8" w:tplc="1DFCBB1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DB30B9"/>
    <w:multiLevelType w:val="hybridMultilevel"/>
    <w:tmpl w:val="A6EC2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364806"/>
    <w:multiLevelType w:val="hybridMultilevel"/>
    <w:tmpl w:val="248EC908"/>
    <w:lvl w:ilvl="0" w:tplc="24CAAAB2">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9733B64"/>
    <w:multiLevelType w:val="hybridMultilevel"/>
    <w:tmpl w:val="78E0B874"/>
    <w:lvl w:ilvl="0" w:tplc="C1B60FB4">
      <w:start w:val="1"/>
      <w:numFmt w:val="bullet"/>
      <w:pStyle w:val="Puceniveau1"/>
      <w:lvlText w:val=""/>
      <w:lvlJc w:val="left"/>
      <w:pPr>
        <w:ind w:left="720" w:hanging="360"/>
      </w:pPr>
      <w:rPr>
        <w:rFonts w:ascii="Symbol" w:hAnsi="Symbol" w:hint="default"/>
      </w:rPr>
    </w:lvl>
    <w:lvl w:ilvl="1" w:tplc="CA408774">
      <w:start w:val="1"/>
      <w:numFmt w:val="bullet"/>
      <w:lvlText w:val="o"/>
      <w:lvlJc w:val="left"/>
      <w:pPr>
        <w:ind w:left="1440" w:hanging="360"/>
      </w:pPr>
      <w:rPr>
        <w:rFonts w:ascii="Courier New" w:hAnsi="Courier New" w:cs="Courier New" w:hint="default"/>
      </w:rPr>
    </w:lvl>
    <w:lvl w:ilvl="2" w:tplc="F314E734">
      <w:start w:val="1"/>
      <w:numFmt w:val="bullet"/>
      <w:lvlText w:val=""/>
      <w:lvlJc w:val="left"/>
      <w:pPr>
        <w:ind w:left="2160" w:hanging="360"/>
      </w:pPr>
      <w:rPr>
        <w:rFonts w:ascii="Wingdings" w:hAnsi="Wingdings" w:hint="default"/>
      </w:rPr>
    </w:lvl>
    <w:lvl w:ilvl="3" w:tplc="39BC2AD0">
      <w:start w:val="1"/>
      <w:numFmt w:val="bullet"/>
      <w:lvlText w:val=""/>
      <w:lvlJc w:val="left"/>
      <w:pPr>
        <w:ind w:left="2880" w:hanging="360"/>
      </w:pPr>
      <w:rPr>
        <w:rFonts w:ascii="Symbol" w:hAnsi="Symbol" w:hint="default"/>
      </w:rPr>
    </w:lvl>
    <w:lvl w:ilvl="4" w:tplc="BA722A62">
      <w:start w:val="1"/>
      <w:numFmt w:val="bullet"/>
      <w:lvlText w:val="o"/>
      <w:lvlJc w:val="left"/>
      <w:pPr>
        <w:ind w:left="3600" w:hanging="360"/>
      </w:pPr>
      <w:rPr>
        <w:rFonts w:ascii="Courier New" w:hAnsi="Courier New" w:cs="Courier New" w:hint="default"/>
      </w:rPr>
    </w:lvl>
    <w:lvl w:ilvl="5" w:tplc="4E8CA742">
      <w:start w:val="1"/>
      <w:numFmt w:val="bullet"/>
      <w:lvlText w:val=""/>
      <w:lvlJc w:val="left"/>
      <w:pPr>
        <w:ind w:left="4320" w:hanging="360"/>
      </w:pPr>
      <w:rPr>
        <w:rFonts w:ascii="Wingdings" w:hAnsi="Wingdings" w:hint="default"/>
      </w:rPr>
    </w:lvl>
    <w:lvl w:ilvl="6" w:tplc="40C8C07C">
      <w:start w:val="1"/>
      <w:numFmt w:val="bullet"/>
      <w:lvlText w:val=""/>
      <w:lvlJc w:val="left"/>
      <w:pPr>
        <w:ind w:left="5040" w:hanging="360"/>
      </w:pPr>
      <w:rPr>
        <w:rFonts w:ascii="Symbol" w:hAnsi="Symbol" w:hint="default"/>
      </w:rPr>
    </w:lvl>
    <w:lvl w:ilvl="7" w:tplc="FD6833E2">
      <w:start w:val="1"/>
      <w:numFmt w:val="bullet"/>
      <w:lvlText w:val="o"/>
      <w:lvlJc w:val="left"/>
      <w:pPr>
        <w:ind w:left="5760" w:hanging="360"/>
      </w:pPr>
      <w:rPr>
        <w:rFonts w:ascii="Courier New" w:hAnsi="Courier New" w:cs="Courier New" w:hint="default"/>
      </w:rPr>
    </w:lvl>
    <w:lvl w:ilvl="8" w:tplc="E40898AC">
      <w:start w:val="1"/>
      <w:numFmt w:val="bullet"/>
      <w:lvlText w:val=""/>
      <w:lvlJc w:val="left"/>
      <w:pPr>
        <w:ind w:left="6480" w:hanging="360"/>
      </w:pPr>
      <w:rPr>
        <w:rFonts w:ascii="Wingdings" w:hAnsi="Wingdings" w:hint="default"/>
      </w:rPr>
    </w:lvl>
  </w:abstractNum>
  <w:abstractNum w:abstractNumId="32" w15:restartNumberingAfterBreak="0">
    <w:nsid w:val="6CFB2482"/>
    <w:multiLevelType w:val="hybridMultilevel"/>
    <w:tmpl w:val="6EBE08CA"/>
    <w:lvl w:ilvl="0" w:tplc="A380FD72">
      <w:start w:val="1"/>
      <w:numFmt w:val="bullet"/>
      <w:lvlText w:val=""/>
      <w:lvlJc w:val="left"/>
      <w:pPr>
        <w:ind w:left="720" w:hanging="360"/>
      </w:pPr>
      <w:rPr>
        <w:rFonts w:ascii="Wingdings" w:hAnsi="Wingdings" w:hint="default"/>
      </w:rPr>
    </w:lvl>
    <w:lvl w:ilvl="1" w:tplc="9C8C3F54">
      <w:start w:val="1"/>
      <w:numFmt w:val="bullet"/>
      <w:lvlText w:val="o"/>
      <w:lvlJc w:val="left"/>
      <w:pPr>
        <w:ind w:left="1440" w:hanging="360"/>
      </w:pPr>
      <w:rPr>
        <w:rFonts w:ascii="Courier New" w:hAnsi="Courier New" w:cs="Courier New" w:hint="default"/>
      </w:rPr>
    </w:lvl>
    <w:lvl w:ilvl="2" w:tplc="D98C8580">
      <w:start w:val="1"/>
      <w:numFmt w:val="bullet"/>
      <w:lvlText w:val=""/>
      <w:lvlJc w:val="left"/>
      <w:pPr>
        <w:ind w:left="2160" w:hanging="360"/>
      </w:pPr>
      <w:rPr>
        <w:rFonts w:ascii="Wingdings" w:hAnsi="Wingdings" w:hint="default"/>
      </w:rPr>
    </w:lvl>
    <w:lvl w:ilvl="3" w:tplc="FE9EB730">
      <w:start w:val="1"/>
      <w:numFmt w:val="bullet"/>
      <w:lvlText w:val=""/>
      <w:lvlJc w:val="left"/>
      <w:pPr>
        <w:ind w:left="2880" w:hanging="360"/>
      </w:pPr>
      <w:rPr>
        <w:rFonts w:ascii="Symbol" w:hAnsi="Symbol" w:hint="default"/>
      </w:rPr>
    </w:lvl>
    <w:lvl w:ilvl="4" w:tplc="57642A1C">
      <w:start w:val="1"/>
      <w:numFmt w:val="bullet"/>
      <w:lvlText w:val="o"/>
      <w:lvlJc w:val="left"/>
      <w:pPr>
        <w:ind w:left="3600" w:hanging="360"/>
      </w:pPr>
      <w:rPr>
        <w:rFonts w:ascii="Courier New" w:hAnsi="Courier New" w:cs="Courier New" w:hint="default"/>
      </w:rPr>
    </w:lvl>
    <w:lvl w:ilvl="5" w:tplc="E8DE2A1C">
      <w:start w:val="1"/>
      <w:numFmt w:val="bullet"/>
      <w:lvlText w:val=""/>
      <w:lvlJc w:val="left"/>
      <w:pPr>
        <w:ind w:left="4320" w:hanging="360"/>
      </w:pPr>
      <w:rPr>
        <w:rFonts w:ascii="Wingdings" w:hAnsi="Wingdings" w:hint="default"/>
      </w:rPr>
    </w:lvl>
    <w:lvl w:ilvl="6" w:tplc="C622AB28">
      <w:start w:val="1"/>
      <w:numFmt w:val="bullet"/>
      <w:lvlText w:val=""/>
      <w:lvlJc w:val="left"/>
      <w:pPr>
        <w:ind w:left="5040" w:hanging="360"/>
      </w:pPr>
      <w:rPr>
        <w:rFonts w:ascii="Symbol" w:hAnsi="Symbol" w:hint="default"/>
      </w:rPr>
    </w:lvl>
    <w:lvl w:ilvl="7" w:tplc="8B1C3E70">
      <w:start w:val="1"/>
      <w:numFmt w:val="bullet"/>
      <w:lvlText w:val="o"/>
      <w:lvlJc w:val="left"/>
      <w:pPr>
        <w:ind w:left="5760" w:hanging="360"/>
      </w:pPr>
      <w:rPr>
        <w:rFonts w:ascii="Courier New" w:hAnsi="Courier New" w:cs="Courier New" w:hint="default"/>
      </w:rPr>
    </w:lvl>
    <w:lvl w:ilvl="8" w:tplc="B386C55E">
      <w:start w:val="1"/>
      <w:numFmt w:val="bullet"/>
      <w:lvlText w:val=""/>
      <w:lvlJc w:val="left"/>
      <w:pPr>
        <w:ind w:left="6480" w:hanging="360"/>
      </w:pPr>
      <w:rPr>
        <w:rFonts w:ascii="Wingdings" w:hAnsi="Wingdings" w:hint="default"/>
      </w:rPr>
    </w:lvl>
  </w:abstractNum>
  <w:abstractNum w:abstractNumId="33" w15:restartNumberingAfterBreak="0">
    <w:nsid w:val="6D0B7BCD"/>
    <w:multiLevelType w:val="hybridMultilevel"/>
    <w:tmpl w:val="814A7E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E0A523B"/>
    <w:multiLevelType w:val="hybridMultilevel"/>
    <w:tmpl w:val="DC70619A"/>
    <w:lvl w:ilvl="0" w:tplc="D8F48852">
      <w:start w:val="1"/>
      <w:numFmt w:val="bullet"/>
      <w:lvlText w:val=""/>
      <w:lvlJc w:val="left"/>
      <w:pPr>
        <w:ind w:left="502" w:hanging="360"/>
      </w:pPr>
      <w:rPr>
        <w:rFonts w:ascii="Symbol" w:hAnsi="Symbol" w:hint="default"/>
      </w:rPr>
    </w:lvl>
    <w:lvl w:ilvl="1" w:tplc="17AA439E">
      <w:start w:val="1"/>
      <w:numFmt w:val="bullet"/>
      <w:lvlText w:val="o"/>
      <w:lvlJc w:val="left"/>
      <w:pPr>
        <w:ind w:left="1222" w:hanging="360"/>
      </w:pPr>
      <w:rPr>
        <w:rFonts w:ascii="Courier New" w:hAnsi="Courier New" w:cs="Courier New" w:hint="default"/>
      </w:rPr>
    </w:lvl>
    <w:lvl w:ilvl="2" w:tplc="573E5408">
      <w:start w:val="1"/>
      <w:numFmt w:val="bullet"/>
      <w:lvlText w:val=""/>
      <w:lvlJc w:val="left"/>
      <w:pPr>
        <w:ind w:left="1942" w:hanging="360"/>
      </w:pPr>
      <w:rPr>
        <w:rFonts w:ascii="Wingdings" w:hAnsi="Wingdings" w:hint="default"/>
      </w:rPr>
    </w:lvl>
    <w:lvl w:ilvl="3" w:tplc="1F6CDB8A">
      <w:start w:val="1"/>
      <w:numFmt w:val="bullet"/>
      <w:lvlText w:val=""/>
      <w:lvlJc w:val="left"/>
      <w:pPr>
        <w:ind w:left="2662" w:hanging="360"/>
      </w:pPr>
      <w:rPr>
        <w:rFonts w:ascii="Symbol" w:hAnsi="Symbol" w:hint="default"/>
      </w:rPr>
    </w:lvl>
    <w:lvl w:ilvl="4" w:tplc="EEFCD1E4">
      <w:start w:val="1"/>
      <w:numFmt w:val="bullet"/>
      <w:lvlText w:val="o"/>
      <w:lvlJc w:val="left"/>
      <w:pPr>
        <w:ind w:left="3382" w:hanging="360"/>
      </w:pPr>
      <w:rPr>
        <w:rFonts w:ascii="Courier New" w:hAnsi="Courier New" w:cs="Courier New" w:hint="default"/>
      </w:rPr>
    </w:lvl>
    <w:lvl w:ilvl="5" w:tplc="B85ADD7E">
      <w:start w:val="1"/>
      <w:numFmt w:val="bullet"/>
      <w:lvlText w:val=""/>
      <w:lvlJc w:val="left"/>
      <w:pPr>
        <w:ind w:left="4102" w:hanging="360"/>
      </w:pPr>
      <w:rPr>
        <w:rFonts w:ascii="Wingdings" w:hAnsi="Wingdings" w:hint="default"/>
      </w:rPr>
    </w:lvl>
    <w:lvl w:ilvl="6" w:tplc="AD263C8A">
      <w:start w:val="1"/>
      <w:numFmt w:val="bullet"/>
      <w:lvlText w:val=""/>
      <w:lvlJc w:val="left"/>
      <w:pPr>
        <w:ind w:left="4822" w:hanging="360"/>
      </w:pPr>
      <w:rPr>
        <w:rFonts w:ascii="Symbol" w:hAnsi="Symbol" w:hint="default"/>
      </w:rPr>
    </w:lvl>
    <w:lvl w:ilvl="7" w:tplc="D1F64B84">
      <w:start w:val="1"/>
      <w:numFmt w:val="bullet"/>
      <w:lvlText w:val="o"/>
      <w:lvlJc w:val="left"/>
      <w:pPr>
        <w:ind w:left="5542" w:hanging="360"/>
      </w:pPr>
      <w:rPr>
        <w:rFonts w:ascii="Courier New" w:hAnsi="Courier New" w:cs="Courier New" w:hint="default"/>
      </w:rPr>
    </w:lvl>
    <w:lvl w:ilvl="8" w:tplc="5DE0C736">
      <w:start w:val="1"/>
      <w:numFmt w:val="bullet"/>
      <w:lvlText w:val=""/>
      <w:lvlJc w:val="left"/>
      <w:pPr>
        <w:ind w:left="6262" w:hanging="360"/>
      </w:pPr>
      <w:rPr>
        <w:rFonts w:ascii="Wingdings" w:hAnsi="Wingdings" w:hint="default"/>
      </w:rPr>
    </w:lvl>
  </w:abstractNum>
  <w:abstractNum w:abstractNumId="35" w15:restartNumberingAfterBreak="0">
    <w:nsid w:val="7A5D1864"/>
    <w:multiLevelType w:val="hybridMultilevel"/>
    <w:tmpl w:val="DE3426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AA86431"/>
    <w:multiLevelType w:val="hybridMultilevel"/>
    <w:tmpl w:val="E9A06222"/>
    <w:lvl w:ilvl="0" w:tplc="527CD2A4">
      <w:start w:val="2"/>
      <w:numFmt w:val="bullet"/>
      <w:lvlText w:val="-"/>
      <w:lvlJc w:val="left"/>
      <w:pPr>
        <w:ind w:left="720" w:hanging="360"/>
      </w:pPr>
      <w:rPr>
        <w:rFonts w:ascii="Calibri" w:eastAsia="MS Mincho" w:hAnsi="Calibri" w:cs="Calibri" w:hint="default"/>
      </w:rPr>
    </w:lvl>
    <w:lvl w:ilvl="1" w:tplc="885EF1E8">
      <w:start w:val="1"/>
      <w:numFmt w:val="bullet"/>
      <w:lvlText w:val="o"/>
      <w:lvlJc w:val="left"/>
      <w:pPr>
        <w:ind w:left="1440" w:hanging="360"/>
      </w:pPr>
      <w:rPr>
        <w:rFonts w:ascii="Courier New" w:hAnsi="Courier New" w:cs="Courier New" w:hint="default"/>
      </w:rPr>
    </w:lvl>
    <w:lvl w:ilvl="2" w:tplc="D4D8F3E0">
      <w:start w:val="1"/>
      <w:numFmt w:val="bullet"/>
      <w:lvlText w:val=""/>
      <w:lvlJc w:val="left"/>
      <w:pPr>
        <w:ind w:left="2160" w:hanging="360"/>
      </w:pPr>
      <w:rPr>
        <w:rFonts w:ascii="Wingdings" w:hAnsi="Wingdings" w:hint="default"/>
      </w:rPr>
    </w:lvl>
    <w:lvl w:ilvl="3" w:tplc="73669D3E">
      <w:start w:val="1"/>
      <w:numFmt w:val="bullet"/>
      <w:lvlText w:val=""/>
      <w:lvlJc w:val="left"/>
      <w:pPr>
        <w:ind w:left="2880" w:hanging="360"/>
      </w:pPr>
      <w:rPr>
        <w:rFonts w:ascii="Symbol" w:hAnsi="Symbol" w:hint="default"/>
      </w:rPr>
    </w:lvl>
    <w:lvl w:ilvl="4" w:tplc="F2DC90E6">
      <w:start w:val="1"/>
      <w:numFmt w:val="bullet"/>
      <w:lvlText w:val="o"/>
      <w:lvlJc w:val="left"/>
      <w:pPr>
        <w:ind w:left="3600" w:hanging="360"/>
      </w:pPr>
      <w:rPr>
        <w:rFonts w:ascii="Courier New" w:hAnsi="Courier New" w:cs="Courier New" w:hint="default"/>
      </w:rPr>
    </w:lvl>
    <w:lvl w:ilvl="5" w:tplc="66202F72">
      <w:start w:val="1"/>
      <w:numFmt w:val="bullet"/>
      <w:lvlText w:val=""/>
      <w:lvlJc w:val="left"/>
      <w:pPr>
        <w:ind w:left="4320" w:hanging="360"/>
      </w:pPr>
      <w:rPr>
        <w:rFonts w:ascii="Wingdings" w:hAnsi="Wingdings" w:hint="default"/>
      </w:rPr>
    </w:lvl>
    <w:lvl w:ilvl="6" w:tplc="B5F61FA0">
      <w:start w:val="1"/>
      <w:numFmt w:val="bullet"/>
      <w:lvlText w:val=""/>
      <w:lvlJc w:val="left"/>
      <w:pPr>
        <w:ind w:left="5040" w:hanging="360"/>
      </w:pPr>
      <w:rPr>
        <w:rFonts w:ascii="Symbol" w:hAnsi="Symbol" w:hint="default"/>
      </w:rPr>
    </w:lvl>
    <w:lvl w:ilvl="7" w:tplc="B4EEC5D0">
      <w:start w:val="1"/>
      <w:numFmt w:val="bullet"/>
      <w:lvlText w:val="o"/>
      <w:lvlJc w:val="left"/>
      <w:pPr>
        <w:ind w:left="5760" w:hanging="360"/>
      </w:pPr>
      <w:rPr>
        <w:rFonts w:ascii="Courier New" w:hAnsi="Courier New" w:cs="Courier New" w:hint="default"/>
      </w:rPr>
    </w:lvl>
    <w:lvl w:ilvl="8" w:tplc="32B24100">
      <w:start w:val="1"/>
      <w:numFmt w:val="bullet"/>
      <w:lvlText w:val=""/>
      <w:lvlJc w:val="left"/>
      <w:pPr>
        <w:ind w:left="6480" w:hanging="360"/>
      </w:pPr>
      <w:rPr>
        <w:rFonts w:ascii="Wingdings" w:hAnsi="Wingdings" w:hint="default"/>
      </w:rPr>
    </w:lvl>
  </w:abstractNum>
  <w:num w:numId="1">
    <w:abstractNumId w:val="27"/>
  </w:num>
  <w:num w:numId="2">
    <w:abstractNumId w:val="31"/>
  </w:num>
  <w:num w:numId="3">
    <w:abstractNumId w:val="23"/>
  </w:num>
  <w:num w:numId="4">
    <w:abstractNumId w:val="4"/>
  </w:num>
  <w:num w:numId="5">
    <w:abstractNumId w:val="9"/>
  </w:num>
  <w:num w:numId="6">
    <w:abstractNumId w:val="17"/>
  </w:num>
  <w:num w:numId="7">
    <w:abstractNumId w:val="34"/>
  </w:num>
  <w:num w:numId="8">
    <w:abstractNumId w:val="28"/>
  </w:num>
  <w:num w:numId="9">
    <w:abstractNumId w:val="20"/>
  </w:num>
  <w:num w:numId="10">
    <w:abstractNumId w:val="14"/>
  </w:num>
  <w:num w:numId="11">
    <w:abstractNumId w:val="7"/>
  </w:num>
  <w:num w:numId="12">
    <w:abstractNumId w:val="36"/>
  </w:num>
  <w:num w:numId="13">
    <w:abstractNumId w:val="32"/>
  </w:num>
  <w:num w:numId="14">
    <w:abstractNumId w:val="2"/>
  </w:num>
  <w:num w:numId="15">
    <w:abstractNumId w:val="21"/>
  </w:num>
  <w:num w:numId="16">
    <w:abstractNumId w:val="15"/>
  </w:num>
  <w:num w:numId="17">
    <w:abstractNumId w:val="11"/>
  </w:num>
  <w:num w:numId="18">
    <w:abstractNumId w:val="25"/>
  </w:num>
  <w:num w:numId="19">
    <w:abstractNumId w:val="6"/>
  </w:num>
  <w:num w:numId="20">
    <w:abstractNumId w:val="1"/>
  </w:num>
  <w:num w:numId="21">
    <w:abstractNumId w:val="3"/>
  </w:num>
  <w:num w:numId="22">
    <w:abstractNumId w:val="16"/>
  </w:num>
  <w:num w:numId="23">
    <w:abstractNumId w:val="22"/>
  </w:num>
  <w:num w:numId="24">
    <w:abstractNumId w:val="18"/>
  </w:num>
  <w:num w:numId="25">
    <w:abstractNumId w:val="0"/>
  </w:num>
  <w:num w:numId="26">
    <w:abstractNumId w:val="5"/>
  </w:num>
  <w:num w:numId="27">
    <w:abstractNumId w:val="29"/>
  </w:num>
  <w:num w:numId="28">
    <w:abstractNumId w:val="26"/>
  </w:num>
  <w:num w:numId="29">
    <w:abstractNumId w:val="24"/>
  </w:num>
  <w:num w:numId="30">
    <w:abstractNumId w:val="19"/>
  </w:num>
  <w:num w:numId="31">
    <w:abstractNumId w:val="33"/>
  </w:num>
  <w:num w:numId="32">
    <w:abstractNumId w:val="35"/>
  </w:num>
  <w:num w:numId="33">
    <w:abstractNumId w:val="12"/>
  </w:num>
  <w:num w:numId="34">
    <w:abstractNumId w:val="13"/>
  </w:num>
  <w:num w:numId="35">
    <w:abstractNumId w:val="8"/>
  </w:num>
  <w:num w:numId="36">
    <w:abstractNumId w:val="10"/>
  </w:num>
  <w:num w:numId="37">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enforcement="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D7E"/>
    <w:rsid w:val="000135C7"/>
    <w:rsid w:val="00027087"/>
    <w:rsid w:val="00042150"/>
    <w:rsid w:val="000529FB"/>
    <w:rsid w:val="00064E3D"/>
    <w:rsid w:val="00076F08"/>
    <w:rsid w:val="00085EB0"/>
    <w:rsid w:val="0009612F"/>
    <w:rsid w:val="000A59E5"/>
    <w:rsid w:val="000C539F"/>
    <w:rsid w:val="000D205B"/>
    <w:rsid w:val="000D2918"/>
    <w:rsid w:val="000D517D"/>
    <w:rsid w:val="000E3BD2"/>
    <w:rsid w:val="00111140"/>
    <w:rsid w:val="00112E25"/>
    <w:rsid w:val="00124C02"/>
    <w:rsid w:val="0014679B"/>
    <w:rsid w:val="00154EBF"/>
    <w:rsid w:val="0017231D"/>
    <w:rsid w:val="00193D40"/>
    <w:rsid w:val="001A4441"/>
    <w:rsid w:val="001D0543"/>
    <w:rsid w:val="001D13E2"/>
    <w:rsid w:val="001D6F4A"/>
    <w:rsid w:val="001E7C16"/>
    <w:rsid w:val="00201F3F"/>
    <w:rsid w:val="00212668"/>
    <w:rsid w:val="00214809"/>
    <w:rsid w:val="0023446F"/>
    <w:rsid w:val="00250CE9"/>
    <w:rsid w:val="00261DC3"/>
    <w:rsid w:val="002646AD"/>
    <w:rsid w:val="002731A0"/>
    <w:rsid w:val="0029673E"/>
    <w:rsid w:val="002C4E42"/>
    <w:rsid w:val="002C5E08"/>
    <w:rsid w:val="002E5282"/>
    <w:rsid w:val="002E55D3"/>
    <w:rsid w:val="00336B15"/>
    <w:rsid w:val="003454FF"/>
    <w:rsid w:val="003567B2"/>
    <w:rsid w:val="00390F9E"/>
    <w:rsid w:val="003913AD"/>
    <w:rsid w:val="00392F5C"/>
    <w:rsid w:val="003B177E"/>
    <w:rsid w:val="003C7BA8"/>
    <w:rsid w:val="003F229F"/>
    <w:rsid w:val="003F6B1B"/>
    <w:rsid w:val="003F6BFB"/>
    <w:rsid w:val="00412DAB"/>
    <w:rsid w:val="00442801"/>
    <w:rsid w:val="00460E59"/>
    <w:rsid w:val="00491159"/>
    <w:rsid w:val="00491F46"/>
    <w:rsid w:val="004B2D3D"/>
    <w:rsid w:val="004B7BFA"/>
    <w:rsid w:val="004F084B"/>
    <w:rsid w:val="004F56E1"/>
    <w:rsid w:val="00522329"/>
    <w:rsid w:val="00536DEB"/>
    <w:rsid w:val="00542743"/>
    <w:rsid w:val="00542EBC"/>
    <w:rsid w:val="0056362E"/>
    <w:rsid w:val="00572C01"/>
    <w:rsid w:val="00576082"/>
    <w:rsid w:val="00582124"/>
    <w:rsid w:val="00583D7E"/>
    <w:rsid w:val="0059097B"/>
    <w:rsid w:val="00593D7C"/>
    <w:rsid w:val="005B4C0D"/>
    <w:rsid w:val="005C1976"/>
    <w:rsid w:val="005D5C3B"/>
    <w:rsid w:val="005E6424"/>
    <w:rsid w:val="005F4FFD"/>
    <w:rsid w:val="00614182"/>
    <w:rsid w:val="006458BB"/>
    <w:rsid w:val="006465CF"/>
    <w:rsid w:val="00653EBA"/>
    <w:rsid w:val="006568AC"/>
    <w:rsid w:val="00676C4A"/>
    <w:rsid w:val="006955A1"/>
    <w:rsid w:val="006C6F68"/>
    <w:rsid w:val="006E335E"/>
    <w:rsid w:val="006F2AF1"/>
    <w:rsid w:val="006F56A0"/>
    <w:rsid w:val="0070690B"/>
    <w:rsid w:val="00726DA2"/>
    <w:rsid w:val="00735260"/>
    <w:rsid w:val="00735852"/>
    <w:rsid w:val="007404D4"/>
    <w:rsid w:val="0074351B"/>
    <w:rsid w:val="00771B8F"/>
    <w:rsid w:val="00775D7E"/>
    <w:rsid w:val="007779C3"/>
    <w:rsid w:val="00777C2B"/>
    <w:rsid w:val="007865EA"/>
    <w:rsid w:val="00796588"/>
    <w:rsid w:val="007A2D77"/>
    <w:rsid w:val="007A66C3"/>
    <w:rsid w:val="007A79AE"/>
    <w:rsid w:val="007B2838"/>
    <w:rsid w:val="007F4E5C"/>
    <w:rsid w:val="0081449B"/>
    <w:rsid w:val="0083039B"/>
    <w:rsid w:val="008342D6"/>
    <w:rsid w:val="00840BB6"/>
    <w:rsid w:val="00846972"/>
    <w:rsid w:val="008540E8"/>
    <w:rsid w:val="00857ECF"/>
    <w:rsid w:val="00873D7F"/>
    <w:rsid w:val="00874174"/>
    <w:rsid w:val="0087493C"/>
    <w:rsid w:val="00877EC6"/>
    <w:rsid w:val="0088610D"/>
    <w:rsid w:val="008B2677"/>
    <w:rsid w:val="008C3458"/>
    <w:rsid w:val="008D1FE5"/>
    <w:rsid w:val="008D77BA"/>
    <w:rsid w:val="008E44B0"/>
    <w:rsid w:val="008F4AC9"/>
    <w:rsid w:val="00925BB8"/>
    <w:rsid w:val="009608FA"/>
    <w:rsid w:val="00974A7E"/>
    <w:rsid w:val="00982B3A"/>
    <w:rsid w:val="00982DAB"/>
    <w:rsid w:val="00984BEA"/>
    <w:rsid w:val="00987FD3"/>
    <w:rsid w:val="00996DAA"/>
    <w:rsid w:val="009B56E7"/>
    <w:rsid w:val="009F1E50"/>
    <w:rsid w:val="009F63DD"/>
    <w:rsid w:val="00A31280"/>
    <w:rsid w:val="00A3437D"/>
    <w:rsid w:val="00A41CA0"/>
    <w:rsid w:val="00A445AB"/>
    <w:rsid w:val="00A453FC"/>
    <w:rsid w:val="00A61BB0"/>
    <w:rsid w:val="00A81141"/>
    <w:rsid w:val="00A875C3"/>
    <w:rsid w:val="00AB0A3C"/>
    <w:rsid w:val="00AB7A61"/>
    <w:rsid w:val="00AC57B2"/>
    <w:rsid w:val="00AD3EE9"/>
    <w:rsid w:val="00AE65B3"/>
    <w:rsid w:val="00B00A2B"/>
    <w:rsid w:val="00B10B0E"/>
    <w:rsid w:val="00B144DC"/>
    <w:rsid w:val="00B15E2C"/>
    <w:rsid w:val="00B41C90"/>
    <w:rsid w:val="00B5053D"/>
    <w:rsid w:val="00B53753"/>
    <w:rsid w:val="00B70681"/>
    <w:rsid w:val="00B70FEC"/>
    <w:rsid w:val="00B7200F"/>
    <w:rsid w:val="00B759EF"/>
    <w:rsid w:val="00B9522E"/>
    <w:rsid w:val="00BB1BEB"/>
    <w:rsid w:val="00BB34FD"/>
    <w:rsid w:val="00BD62A5"/>
    <w:rsid w:val="00BE79A5"/>
    <w:rsid w:val="00C041B8"/>
    <w:rsid w:val="00C34DC2"/>
    <w:rsid w:val="00C7664A"/>
    <w:rsid w:val="00C94769"/>
    <w:rsid w:val="00CB0501"/>
    <w:rsid w:val="00CB7414"/>
    <w:rsid w:val="00CE2D13"/>
    <w:rsid w:val="00CF34BE"/>
    <w:rsid w:val="00D06B0B"/>
    <w:rsid w:val="00D16074"/>
    <w:rsid w:val="00D167EC"/>
    <w:rsid w:val="00D20ADB"/>
    <w:rsid w:val="00D23416"/>
    <w:rsid w:val="00D30B9F"/>
    <w:rsid w:val="00D62C1F"/>
    <w:rsid w:val="00D714B1"/>
    <w:rsid w:val="00D87A61"/>
    <w:rsid w:val="00DA3479"/>
    <w:rsid w:val="00DB2A03"/>
    <w:rsid w:val="00DC5DBD"/>
    <w:rsid w:val="00DC60A2"/>
    <w:rsid w:val="00DE0BD2"/>
    <w:rsid w:val="00DE418D"/>
    <w:rsid w:val="00DF2581"/>
    <w:rsid w:val="00E0047B"/>
    <w:rsid w:val="00E76094"/>
    <w:rsid w:val="00E8180E"/>
    <w:rsid w:val="00E846ED"/>
    <w:rsid w:val="00E84AA5"/>
    <w:rsid w:val="00E92ED2"/>
    <w:rsid w:val="00E97EE0"/>
    <w:rsid w:val="00EC27C9"/>
    <w:rsid w:val="00EC369E"/>
    <w:rsid w:val="00EC36E5"/>
    <w:rsid w:val="00ED0E6A"/>
    <w:rsid w:val="00EE2999"/>
    <w:rsid w:val="00EE3ACF"/>
    <w:rsid w:val="00F06F85"/>
    <w:rsid w:val="00F156A7"/>
    <w:rsid w:val="00F249CE"/>
    <w:rsid w:val="00F348C4"/>
    <w:rsid w:val="00F37677"/>
    <w:rsid w:val="00F40114"/>
    <w:rsid w:val="00F4163F"/>
    <w:rsid w:val="00F4561A"/>
    <w:rsid w:val="00F626AE"/>
    <w:rsid w:val="00F66F63"/>
    <w:rsid w:val="00F823A7"/>
    <w:rsid w:val="00F85E35"/>
    <w:rsid w:val="00FB1B02"/>
    <w:rsid w:val="00FD2BB2"/>
    <w:rsid w:val="00FD32FA"/>
    <w:rsid w:val="00FD5DBA"/>
    <w:rsid w:val="00FD636A"/>
    <w:rsid w:val="00FD65C7"/>
    <w:rsid w:val="00FF576A"/>
    <w:rsid w:val="00FF7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3A54CF9"/>
  <w15:docId w15:val="{5443E3AA-880D-4D11-B043-A7EF6CD8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80" w:after="80" w:line="260" w:lineRule="exact"/>
    </w:pPr>
  </w:style>
  <w:style w:type="paragraph" w:styleId="Titre1">
    <w:name w:val="heading 1"/>
    <w:basedOn w:val="Normal"/>
    <w:next w:val="Normal"/>
    <w:link w:val="Titre1Car"/>
    <w:uiPriority w:val="9"/>
    <w:qFormat/>
    <w:pPr>
      <w:keepNext/>
      <w:keepLines/>
      <w:numPr>
        <w:numId w:val="1"/>
      </w:numPr>
      <w:spacing w:before="240" w:after="240" w:line="240" w:lineRule="auto"/>
      <w:outlineLvl w:val="0"/>
    </w:pPr>
    <w:rPr>
      <w:rFonts w:asciiTheme="majorHAnsi" w:eastAsiaTheme="majorEastAsia" w:hAnsiTheme="majorHAnsi" w:cstheme="majorBidi"/>
      <w:b/>
      <w:color w:val="0032C8" w:themeColor="accent1"/>
      <w:sz w:val="32"/>
      <w:szCs w:val="32"/>
    </w:rPr>
  </w:style>
  <w:style w:type="paragraph" w:styleId="Titre2">
    <w:name w:val="heading 2"/>
    <w:basedOn w:val="Normal"/>
    <w:next w:val="Normal"/>
    <w:link w:val="Titre2Car"/>
    <w:unhideWhenUsed/>
    <w:qFormat/>
    <w:pPr>
      <w:keepNext/>
      <w:keepLines/>
      <w:spacing w:before="240" w:after="240" w:line="240" w:lineRule="auto"/>
      <w:outlineLvl w:val="1"/>
    </w:pPr>
    <w:rPr>
      <w:rFonts w:asciiTheme="majorHAnsi" w:eastAsiaTheme="majorEastAsia" w:hAnsiTheme="majorHAnsi" w:cstheme="majorBidi"/>
      <w:color w:val="0032C8" w:themeColor="accent1"/>
      <w:sz w:val="28"/>
      <w:szCs w:val="26"/>
    </w:rPr>
  </w:style>
  <w:style w:type="paragraph" w:styleId="Titre3">
    <w:name w:val="heading 3"/>
    <w:basedOn w:val="Normal"/>
    <w:next w:val="Normal"/>
    <w:link w:val="Titre3Car"/>
    <w:uiPriority w:val="9"/>
    <w:unhideWhenUsed/>
    <w:qFormat/>
    <w:pPr>
      <w:keepNext/>
      <w:keepLines/>
      <w:numPr>
        <w:ilvl w:val="2"/>
        <w:numId w:val="1"/>
      </w:numPr>
      <w:spacing w:before="200" w:after="200" w:line="240" w:lineRule="auto"/>
      <w:outlineLvl w:val="2"/>
    </w:pPr>
    <w:rPr>
      <w:rFonts w:asciiTheme="majorHAnsi" w:eastAsiaTheme="majorEastAsia" w:hAnsiTheme="majorHAnsi" w:cstheme="majorBidi"/>
      <w:b/>
      <w:color w:val="000000" w:themeColor="text1"/>
      <w:szCs w:val="24"/>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insideH w:val="single" w:sz="4" w:space="0" w:color="81A0FF" w:themeColor="accent1" w:themeTint="67"/>
        <w:insideV w:val="single" w:sz="4" w:space="0" w:color="81A0FF" w:themeColor="accent1" w:themeTint="67"/>
      </w:tblBorders>
    </w:tblPr>
    <w:tblStylePr w:type="firstRow">
      <w:rPr>
        <w:b/>
        <w:color w:val="404040"/>
      </w:rPr>
      <w:tblPr/>
      <w:tcPr>
        <w:tcBorders>
          <w:bottom w:val="single" w:sz="12" w:space="0" w:color="4976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insideH w:val="single" w:sz="4" w:space="0" w:color="98C0FF" w:themeColor="accent2" w:themeTint="67"/>
        <w:insideV w:val="single" w:sz="4" w:space="0" w:color="98C0FF" w:themeColor="accent2" w:themeTint="67"/>
      </w:tblBorders>
    </w:tblPr>
    <w:tblStylePr w:type="firstRow">
      <w:rPr>
        <w:b/>
        <w:color w:val="404040"/>
      </w:rPr>
      <w:tblPr/>
      <w:tcPr>
        <w:tcBorders>
          <w:bottom w:val="single" w:sz="12" w:space="0" w:color="6AA4FF"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insideH w:val="single" w:sz="4" w:space="0" w:color="FFF6AC" w:themeColor="accent3" w:themeTint="67"/>
        <w:insideV w:val="single" w:sz="4" w:space="0" w:color="FFF6AC" w:themeColor="accent3" w:themeTint="67"/>
      </w:tblBorders>
    </w:tblPr>
    <w:tblStylePr w:type="firstRow">
      <w:rPr>
        <w:b/>
        <w:color w:val="404040"/>
      </w:rPr>
      <w:tblPr/>
      <w:tcPr>
        <w:tcBorders>
          <w:bottom w:val="single" w:sz="12" w:space="0" w:color="FFF387"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0037E1" w:themeColor="accent1" w:themeTint="EA"/>
        <w:insideH w:val="single" w:sz="4" w:space="0" w:color="0037E1" w:themeColor="accent1" w:themeTint="EA"/>
        <w:insideV w:val="single" w:sz="4" w:space="0" w:color="0037E1" w:themeColor="accent1" w:themeTint="EA"/>
      </w:tblBorders>
    </w:tblPr>
    <w:tblStylePr w:type="firstRow">
      <w:rPr>
        <w:b/>
        <w:color w:val="404040"/>
      </w:rPr>
      <w:tblPr/>
      <w:tcPr>
        <w:tcBorders>
          <w:top w:val="none" w:sz="4" w:space="0" w:color="000000"/>
          <w:left w:val="none" w:sz="4" w:space="0" w:color="000000"/>
          <w:bottom w:val="single" w:sz="12" w:space="0" w:color="0037E1" w:themeColor="accent1" w:themeTint="EA"/>
          <w:right w:val="none" w:sz="4" w:space="0" w:color="000000"/>
        </w:tcBorders>
        <w:shd w:val="clear" w:color="FFFFFF" w:fill="auto"/>
      </w:tcPr>
    </w:tblStylePr>
    <w:tblStylePr w:type="lastRow">
      <w:rPr>
        <w:b/>
        <w:color w:val="404040"/>
      </w:rPr>
      <w:tblPr/>
      <w:tcPr>
        <w:tcBorders>
          <w:top w:val="single" w:sz="4" w:space="0" w:color="0037E1"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CFFF" w:themeColor="accent1" w:themeTint="34" w:fill="BFCFFF" w:themeFill="accent1" w:themeFillTint="34"/>
      </w:tcPr>
    </w:tblStylePr>
    <w:tblStylePr w:type="band1Horz">
      <w:rPr>
        <w:rFonts w:ascii="Arial" w:hAnsi="Arial"/>
        <w:color w:val="404040"/>
        <w:sz w:val="22"/>
      </w:rPr>
      <w:tblPr/>
      <w:tcPr>
        <w:shd w:val="clear" w:color="BFCFFF" w:themeColor="accent1" w:themeTint="34" w:fill="BFCFFF"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404040"/>
      </w:rPr>
      <w:tblPr/>
      <w:tcPr>
        <w:tcBorders>
          <w:top w:val="none" w:sz="4" w:space="0" w:color="000000"/>
          <w:left w:val="none" w:sz="4" w:space="0" w:color="000000"/>
          <w:bottom w:val="single" w:sz="12" w:space="0" w:color="68A3FF" w:themeColor="accent2" w:themeTint="97"/>
          <w:right w:val="none" w:sz="4" w:space="0" w:color="000000"/>
        </w:tcBorders>
        <w:shd w:val="clear" w:color="FFFFFF" w:fill="auto"/>
      </w:tcPr>
    </w:tblStylePr>
    <w:tblStylePr w:type="lastRow">
      <w:rPr>
        <w:b/>
        <w:color w:val="404040"/>
      </w:rPr>
      <w:tblPr/>
      <w:tcPr>
        <w:tcBorders>
          <w:top w:val="single" w:sz="4" w:space="0" w:color="68A3FF"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404040"/>
      </w:rPr>
      <w:tblPr/>
      <w:tcPr>
        <w:tcBorders>
          <w:top w:val="none" w:sz="4" w:space="0" w:color="000000"/>
          <w:left w:val="none" w:sz="4" w:space="0" w:color="000000"/>
          <w:bottom w:val="single" w:sz="12" w:space="0" w:color="FFEA32" w:themeColor="accent3" w:themeTint="FE"/>
          <w:right w:val="none" w:sz="4" w:space="0" w:color="000000"/>
        </w:tcBorders>
        <w:shd w:val="clear" w:color="FFFFFF" w:fill="auto"/>
      </w:tcPr>
    </w:tblStylePr>
    <w:tblStylePr w:type="lastRow">
      <w:rPr>
        <w:b/>
        <w:color w:val="404040"/>
      </w:rPr>
      <w:tblPr/>
      <w:tcPr>
        <w:tcBorders>
          <w:top w:val="single" w:sz="4" w:space="0" w:color="FFEA32"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0037E1" w:themeColor="accent1" w:themeTint="EA"/>
        <w:insideH w:val="single" w:sz="4" w:space="0" w:color="0037E1" w:themeColor="accent1" w:themeTint="EA"/>
        <w:insideV w:val="single" w:sz="4" w:space="0" w:color="0037E1"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CFFF" w:themeColor="accent1" w:themeTint="34" w:fill="BFCFFF" w:themeFill="accent1" w:themeFillTint="34"/>
      </w:tcPr>
    </w:tblStylePr>
    <w:tblStylePr w:type="band1Horz">
      <w:rPr>
        <w:rFonts w:ascii="Arial" w:hAnsi="Arial"/>
        <w:color w:val="404040"/>
        <w:sz w:val="22"/>
      </w:rPr>
      <w:tblPr/>
      <w:tcPr>
        <w:shd w:val="clear" w:color="BFCFFF" w:themeColor="accent1" w:themeTint="34" w:fill="BFCFFF"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4F7AFF" w:themeColor="accent1" w:themeTint="90"/>
        <w:left w:val="single" w:sz="4" w:space="0" w:color="4F7AFF" w:themeColor="accent1" w:themeTint="90"/>
        <w:bottom w:val="single" w:sz="4" w:space="0" w:color="4F7AFF" w:themeColor="accent1" w:themeTint="90"/>
        <w:right w:val="single" w:sz="4" w:space="0" w:color="4F7AFF" w:themeColor="accent1" w:themeTint="90"/>
        <w:insideH w:val="single" w:sz="4" w:space="0" w:color="4F7AFF" w:themeColor="accent1" w:themeTint="90"/>
        <w:insideV w:val="single" w:sz="4" w:space="0" w:color="4F7AFF" w:themeColor="accent1" w:themeTint="90"/>
      </w:tblBorders>
    </w:tblPr>
    <w:tblStylePr w:type="firstRow">
      <w:rPr>
        <w:rFonts w:ascii="Arial" w:hAnsi="Arial"/>
        <w:b/>
        <w:color w:val="FFFFFF"/>
        <w:sz w:val="22"/>
      </w:rPr>
      <w:tblPr/>
      <w:tcPr>
        <w:tcBorders>
          <w:top w:val="single" w:sz="4" w:space="0" w:color="0037E1" w:themeColor="accent1" w:themeTint="EA"/>
          <w:left w:val="single" w:sz="4" w:space="0" w:color="0037E1" w:themeColor="accent1" w:themeTint="EA"/>
          <w:bottom w:val="single" w:sz="4" w:space="0" w:color="0037E1" w:themeColor="accent1" w:themeTint="EA"/>
          <w:right w:val="single" w:sz="4" w:space="0" w:color="0037E1" w:themeColor="accent1" w:themeTint="EA"/>
        </w:tcBorders>
        <w:shd w:val="clear" w:color="0037E1" w:themeColor="accent1" w:themeTint="EA" w:fill="0037E1" w:themeFill="accent1" w:themeFillTint="EA"/>
      </w:tcPr>
    </w:tblStylePr>
    <w:tblStylePr w:type="lastRow">
      <w:rPr>
        <w:b/>
        <w:color w:val="404040"/>
      </w:rPr>
      <w:tblPr/>
      <w:tcPr>
        <w:tcBorders>
          <w:top w:val="single" w:sz="4" w:space="0" w:color="0037E1"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D1FF" w:themeColor="accent1" w:themeTint="32" w:fill="C2D1FF" w:themeFill="accent1" w:themeFillTint="32"/>
      </w:tcPr>
    </w:tblStylePr>
    <w:tblStylePr w:type="band1Horz">
      <w:rPr>
        <w:rFonts w:ascii="Arial" w:hAnsi="Arial"/>
        <w:color w:val="404040"/>
        <w:sz w:val="22"/>
      </w:rPr>
      <w:tblPr/>
      <w:tcPr>
        <w:shd w:val="clear" w:color="C2D1FF" w:themeColor="accent1" w:themeTint="32" w:fill="C2D1FF"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6FA7FF" w:themeColor="accent2" w:themeTint="90"/>
        <w:left w:val="single" w:sz="4" w:space="0" w:color="6FA7FF" w:themeColor="accent2" w:themeTint="90"/>
        <w:bottom w:val="single" w:sz="4" w:space="0" w:color="6FA7FF" w:themeColor="accent2" w:themeTint="90"/>
        <w:right w:val="single" w:sz="4" w:space="0" w:color="6FA7FF" w:themeColor="accent2" w:themeTint="90"/>
        <w:insideH w:val="single" w:sz="4" w:space="0" w:color="6FA7FF" w:themeColor="accent2" w:themeTint="90"/>
        <w:insideV w:val="single" w:sz="4" w:space="0" w:color="6FA7FF" w:themeColor="accent2" w:themeTint="90"/>
      </w:tblBorders>
    </w:tblPr>
    <w:tblStylePr w:type="firstRow">
      <w:rPr>
        <w:rFonts w:ascii="Arial" w:hAnsi="Arial"/>
        <w:b/>
        <w:color w:val="FFFFFF"/>
        <w:sz w:val="22"/>
      </w:rPr>
      <w:tblPr/>
      <w:tcPr>
        <w:tc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tcBorders>
        <w:shd w:val="clear" w:color="68A3FF" w:themeColor="accent2" w:themeTint="97" w:fill="68A3FF" w:themeFill="accent2" w:themeFillTint="97"/>
      </w:tcPr>
    </w:tblStylePr>
    <w:tblStylePr w:type="lastRow">
      <w:rPr>
        <w:b/>
        <w:color w:val="404040"/>
      </w:rPr>
      <w:tblPr/>
      <w:tcPr>
        <w:tcBorders>
          <w:top w:val="single" w:sz="4" w:space="0" w:color="68A3FF"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Pr/>
      <w:tcPr>
        <w:shd w:val="clear" w:color="CDE0FF" w:themeColor="accent2" w:themeTint="32" w:fill="CDE0FF"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FFF38B" w:themeColor="accent3" w:themeTint="90"/>
        <w:left w:val="single" w:sz="4" w:space="0" w:color="FFF38B" w:themeColor="accent3" w:themeTint="90"/>
        <w:bottom w:val="single" w:sz="4" w:space="0" w:color="FFF38B" w:themeColor="accent3" w:themeTint="90"/>
        <w:right w:val="single" w:sz="4" w:space="0" w:color="FFF38B" w:themeColor="accent3" w:themeTint="90"/>
        <w:insideH w:val="single" w:sz="4" w:space="0" w:color="FFF38B" w:themeColor="accent3" w:themeTint="90"/>
        <w:insideV w:val="single" w:sz="4" w:space="0" w:color="FFF38B" w:themeColor="accent3" w:themeTint="90"/>
      </w:tblBorders>
    </w:tblPr>
    <w:tblStylePr w:type="firstRow">
      <w:rPr>
        <w:rFonts w:ascii="Arial" w:hAnsi="Arial"/>
        <w:b/>
        <w:color w:val="FFFFFF"/>
        <w:sz w:val="22"/>
      </w:rPr>
      <w:tblPr/>
      <w:tcPr>
        <w:tcBorders>
          <w:top w:val="single" w:sz="4" w:space="0" w:color="FFEA32" w:themeColor="accent3" w:themeTint="FE"/>
          <w:left w:val="single" w:sz="4" w:space="0" w:color="FFEA32" w:themeColor="accent3" w:themeTint="FE"/>
          <w:bottom w:val="single" w:sz="4" w:space="0" w:color="FFEA32" w:themeColor="accent3" w:themeTint="FE"/>
          <w:right w:val="single" w:sz="4" w:space="0" w:color="FFEA32" w:themeColor="accent3" w:themeTint="FE"/>
        </w:tcBorders>
        <w:shd w:val="clear" w:color="FFEA32" w:themeColor="accent3" w:themeTint="FE" w:fill="FFEA32" w:themeFill="accent3" w:themeFillTint="FE"/>
      </w:tcPr>
    </w:tblStylePr>
    <w:tblStylePr w:type="lastRow">
      <w:rPr>
        <w:b/>
        <w:color w:val="404040"/>
      </w:rPr>
      <w:tblPr/>
      <w:tcPr>
        <w:tcBorders>
          <w:top w:val="single" w:sz="4" w:space="0" w:color="FFEA32"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Pr/>
      <w:tcPr>
        <w:shd w:val="clear" w:color="FFFAD5" w:themeColor="accent3" w:themeTint="34" w:fill="FFFAD5"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CFFF" w:themeColor="accent1" w:themeTint="34" w:fill="BFCFFF" w:themeFill="accent1" w:themeFillTint="34"/>
    </w:tblPr>
    <w:tblStylePr w:type="firstRow">
      <w:rPr>
        <w:rFonts w:ascii="Arial" w:hAnsi="Arial"/>
        <w:b/>
        <w:color w:val="FFFFFF"/>
        <w:sz w:val="22"/>
      </w:rPr>
      <w:tblPr/>
      <w:tcPr>
        <w:shd w:val="clear" w:color="0032C8" w:themeColor="accent1" w:fill="0032C8" w:themeFill="accent1"/>
      </w:tcPr>
    </w:tblStylePr>
    <w:tblStylePr w:type="lastRow">
      <w:rPr>
        <w:rFonts w:ascii="Arial" w:hAnsi="Arial"/>
        <w:b/>
        <w:color w:val="FFFFFF"/>
        <w:sz w:val="22"/>
      </w:rPr>
      <w:tblPr/>
      <w:tcPr>
        <w:tcBorders>
          <w:top w:val="single" w:sz="4" w:space="0" w:color="FFFFFF" w:themeColor="light1"/>
        </w:tcBorders>
        <w:shd w:val="clear" w:color="0032C8" w:themeColor="accent1" w:fill="0032C8" w:themeFill="accent1"/>
      </w:tcPr>
    </w:tblStylePr>
    <w:tblStylePr w:type="firstCol">
      <w:rPr>
        <w:rFonts w:ascii="Arial" w:hAnsi="Arial"/>
        <w:b/>
        <w:color w:val="FFFFFF"/>
        <w:sz w:val="22"/>
      </w:rPr>
      <w:tblPr/>
      <w:tcPr>
        <w:shd w:val="clear" w:color="0032C8" w:themeColor="accent1" w:fill="0032C8" w:themeFill="accent1"/>
      </w:tcPr>
    </w:tblStylePr>
    <w:tblStylePr w:type="lastCol">
      <w:rPr>
        <w:rFonts w:ascii="Arial" w:hAnsi="Arial"/>
        <w:b/>
        <w:color w:val="FFFFFF"/>
        <w:sz w:val="22"/>
      </w:rPr>
      <w:tblPr/>
      <w:tcPr>
        <w:shd w:val="clear" w:color="0032C8" w:themeColor="accent1" w:fill="0032C8" w:themeFill="accent1"/>
      </w:tcPr>
    </w:tblStylePr>
    <w:tblStylePr w:type="band1Vert">
      <w:tblPr/>
      <w:tcPr>
        <w:shd w:val="clear" w:color="7093FF" w:themeColor="accent1" w:themeTint="75" w:fill="7093FF" w:themeFill="accent1" w:themeFillTint="75"/>
      </w:tcPr>
    </w:tblStylePr>
    <w:tblStylePr w:type="band1Horz">
      <w:tblPr/>
      <w:tcPr>
        <w:shd w:val="clear" w:color="7093FF" w:themeColor="accent1" w:themeTint="75" w:fill="7093FF"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DE0FF" w:themeColor="accent2" w:themeTint="32" w:fill="CDE0FF" w:themeFill="accent2" w:themeFillTint="32"/>
    </w:tblPr>
    <w:tblStylePr w:type="firstRow">
      <w:rPr>
        <w:rFonts w:ascii="Arial" w:hAnsi="Arial"/>
        <w:b/>
        <w:color w:val="FFFFFF"/>
        <w:sz w:val="22"/>
      </w:rPr>
      <w:tblPr/>
      <w:tcPr>
        <w:shd w:val="clear" w:color="0064FF" w:themeColor="accent2" w:fill="0064FF" w:themeFill="accent2"/>
      </w:tcPr>
    </w:tblStylePr>
    <w:tblStylePr w:type="lastRow">
      <w:rPr>
        <w:rFonts w:ascii="Arial" w:hAnsi="Arial"/>
        <w:b/>
        <w:color w:val="FFFFFF"/>
        <w:sz w:val="22"/>
      </w:rPr>
      <w:tblPr/>
      <w:tcPr>
        <w:tcBorders>
          <w:top w:val="single" w:sz="4" w:space="0" w:color="FFFFFF" w:themeColor="light1"/>
        </w:tcBorders>
        <w:shd w:val="clear" w:color="0064FF" w:themeColor="accent2" w:fill="0064FF" w:themeFill="accent2"/>
      </w:tcPr>
    </w:tblStylePr>
    <w:tblStylePr w:type="firstCol">
      <w:rPr>
        <w:rFonts w:ascii="Arial" w:hAnsi="Arial"/>
        <w:b/>
        <w:color w:val="FFFFFF"/>
        <w:sz w:val="22"/>
      </w:rPr>
      <w:tblPr/>
      <w:tcPr>
        <w:shd w:val="clear" w:color="0064FF" w:themeColor="accent2" w:fill="0064FF" w:themeFill="accent2"/>
      </w:tcPr>
    </w:tblStylePr>
    <w:tblStylePr w:type="lastCol">
      <w:rPr>
        <w:rFonts w:ascii="Arial" w:hAnsi="Arial"/>
        <w:b/>
        <w:color w:val="FFFFFF"/>
        <w:sz w:val="22"/>
      </w:rPr>
      <w:tblPr/>
      <w:tcPr>
        <w:shd w:val="clear" w:color="0064FF" w:themeColor="accent2" w:fill="0064FF" w:themeFill="accent2"/>
      </w:tcPr>
    </w:tblStylePr>
    <w:tblStylePr w:type="band1Vert">
      <w:tblPr/>
      <w:tcPr>
        <w:shd w:val="clear" w:color="8AB7FF" w:themeColor="accent2" w:themeTint="75" w:fill="8AB7FF" w:themeFill="accent2" w:themeFillTint="75"/>
      </w:tcPr>
    </w:tblStylePr>
    <w:tblStylePr w:type="band1Horz">
      <w:tblPr/>
      <w:tcPr>
        <w:shd w:val="clear" w:color="8AB7FF" w:themeColor="accent2" w:themeTint="75" w:fill="8AB7FF"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AD5" w:themeColor="accent3" w:themeTint="34" w:fill="FFFAD5" w:themeFill="accent3" w:themeFillTint="34"/>
    </w:tblPr>
    <w:tblStylePr w:type="firstRow">
      <w:rPr>
        <w:rFonts w:ascii="Arial" w:hAnsi="Arial"/>
        <w:b/>
        <w:color w:val="FFFFFF"/>
        <w:sz w:val="22"/>
      </w:rPr>
      <w:tblPr/>
      <w:tcPr>
        <w:shd w:val="clear" w:color="FFEB32" w:themeColor="accent3" w:fill="FFEB32" w:themeFill="accent3"/>
      </w:tcPr>
    </w:tblStylePr>
    <w:tblStylePr w:type="lastRow">
      <w:rPr>
        <w:rFonts w:ascii="Arial" w:hAnsi="Arial"/>
        <w:b/>
        <w:color w:val="FFFFFF"/>
        <w:sz w:val="22"/>
      </w:rPr>
      <w:tblPr/>
      <w:tcPr>
        <w:tcBorders>
          <w:top w:val="single" w:sz="4" w:space="0" w:color="FFFFFF" w:themeColor="light1"/>
        </w:tcBorders>
        <w:shd w:val="clear" w:color="FFEB32" w:themeColor="accent3" w:fill="FFEB32" w:themeFill="accent3"/>
      </w:tcPr>
    </w:tblStylePr>
    <w:tblStylePr w:type="firstCol">
      <w:rPr>
        <w:rFonts w:ascii="Arial" w:hAnsi="Arial"/>
        <w:b/>
        <w:color w:val="FFFFFF"/>
        <w:sz w:val="22"/>
      </w:rPr>
      <w:tblPr/>
      <w:tcPr>
        <w:shd w:val="clear" w:color="FFEB32" w:themeColor="accent3" w:fill="FFEB32" w:themeFill="accent3"/>
      </w:tcPr>
    </w:tblStylePr>
    <w:tblStylePr w:type="lastCol">
      <w:rPr>
        <w:rFonts w:ascii="Arial" w:hAnsi="Arial"/>
        <w:b/>
        <w:color w:val="FFFFFF"/>
        <w:sz w:val="22"/>
      </w:rPr>
      <w:tblPr/>
      <w:tcPr>
        <w:shd w:val="clear" w:color="FFEB32" w:themeColor="accent3" w:fill="FFEB32" w:themeFill="accent3"/>
      </w:tcPr>
    </w:tblStylePr>
    <w:tblStylePr w:type="band1Vert">
      <w:tblPr/>
      <w:tcPr>
        <w:shd w:val="clear" w:color="FFF5A0" w:themeColor="accent3" w:themeTint="75" w:fill="FFF5A0" w:themeFill="accent3" w:themeFillTint="75"/>
      </w:tcPr>
    </w:tblStylePr>
    <w:tblStylePr w:type="band1Horz">
      <w:tblPr/>
      <w:tcPr>
        <w:shd w:val="clear" w:color="FFF5A0" w:themeColor="accent3" w:themeTint="75" w:fill="FFF5A0"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6389FF" w:themeColor="accent1" w:themeTint="80"/>
        <w:left w:val="single" w:sz="4" w:space="0" w:color="6389FF" w:themeColor="accent1" w:themeTint="80"/>
        <w:bottom w:val="single" w:sz="4" w:space="0" w:color="6389FF" w:themeColor="accent1" w:themeTint="80"/>
        <w:right w:val="single" w:sz="4" w:space="0" w:color="6389FF" w:themeColor="accent1" w:themeTint="80"/>
        <w:insideH w:val="single" w:sz="4" w:space="0" w:color="6389FF" w:themeColor="accent1" w:themeTint="80"/>
        <w:insideV w:val="single" w:sz="4" w:space="0" w:color="6389FF" w:themeColor="accent1" w:themeTint="80"/>
      </w:tblBorders>
    </w:tblPr>
    <w:tblStylePr w:type="firstRow">
      <w:rPr>
        <w:b/>
        <w:color w:val="6389FF" w:themeColor="accent1" w:themeTint="80" w:themeShade="95"/>
      </w:rPr>
      <w:tblPr/>
      <w:tcPr>
        <w:tcBorders>
          <w:bottom w:val="single" w:sz="12" w:space="0" w:color="6389FF" w:themeColor="accent1" w:themeTint="80"/>
        </w:tcBorders>
      </w:tcPr>
    </w:tblStylePr>
    <w:tblStylePr w:type="lastRow">
      <w:rPr>
        <w:b/>
        <w:color w:val="6389FF" w:themeColor="accent1" w:themeTint="80" w:themeShade="95"/>
      </w:rPr>
    </w:tblStylePr>
    <w:tblStylePr w:type="firstCol">
      <w:rPr>
        <w:b/>
        <w:color w:val="6389FF" w:themeColor="accent1" w:themeTint="80" w:themeShade="95"/>
      </w:rPr>
    </w:tblStylePr>
    <w:tblStylePr w:type="lastCol">
      <w:rPr>
        <w:b/>
        <w:color w:val="6389FF" w:themeColor="accent1" w:themeTint="80" w:themeShade="95"/>
      </w:rPr>
    </w:tblStylePr>
    <w:tblStylePr w:type="band1Vert">
      <w:tblPr/>
      <w:tcPr>
        <w:shd w:val="clear" w:color="BFCFFF" w:themeColor="accent1" w:themeTint="34" w:fill="BFCFFF" w:themeFill="accent1" w:themeFillTint="34"/>
      </w:tcPr>
    </w:tblStylePr>
    <w:tblStylePr w:type="band1Horz">
      <w:rPr>
        <w:rFonts w:ascii="Arial" w:hAnsi="Arial"/>
        <w:color w:val="6389FF" w:themeColor="accent1" w:themeTint="80" w:themeShade="95"/>
        <w:sz w:val="22"/>
      </w:rPr>
      <w:tblPr/>
      <w:tcPr>
        <w:shd w:val="clear" w:color="BFCFFF" w:themeColor="accent1" w:themeTint="34" w:fill="BFCFFF" w:themeFill="accent1" w:themeFillTint="34"/>
      </w:tcPr>
    </w:tblStylePr>
    <w:tblStylePr w:type="band2Horz">
      <w:rPr>
        <w:rFonts w:ascii="Arial" w:hAnsi="Arial"/>
        <w:color w:val="6389FF"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insideH w:val="single" w:sz="4" w:space="0" w:color="68A3FF" w:themeColor="accent2" w:themeTint="97"/>
        <w:insideV w:val="single" w:sz="4" w:space="0" w:color="68A3FF" w:themeColor="accent2" w:themeTint="97"/>
      </w:tblBorders>
    </w:tblPr>
    <w:tblStylePr w:type="firstRow">
      <w:rPr>
        <w:b/>
        <w:color w:val="68A3FF" w:themeColor="accent2" w:themeTint="97" w:themeShade="95"/>
      </w:rPr>
      <w:tblPr/>
      <w:tcPr>
        <w:tcBorders>
          <w:bottom w:val="single" w:sz="12" w:space="0" w:color="68A3FF" w:themeColor="accent2" w:themeTint="97"/>
        </w:tcBorders>
      </w:tcPr>
    </w:tblStylePr>
    <w:tblStylePr w:type="lastRow">
      <w:rPr>
        <w:b/>
        <w:color w:val="68A3FF" w:themeColor="accent2" w:themeTint="97" w:themeShade="95"/>
      </w:rPr>
    </w:tblStylePr>
    <w:tblStylePr w:type="firstCol">
      <w:rPr>
        <w:b/>
        <w:color w:val="68A3FF" w:themeColor="accent2" w:themeTint="97" w:themeShade="95"/>
      </w:rPr>
    </w:tblStylePr>
    <w:tblStylePr w:type="lastCol">
      <w:rPr>
        <w:b/>
        <w:color w:val="68A3FF" w:themeColor="accent2" w:themeTint="97" w:themeShade="95"/>
      </w:rPr>
    </w:tblStylePr>
    <w:tblStylePr w:type="band1Vert">
      <w:tblPr/>
      <w:tcPr>
        <w:shd w:val="clear" w:color="CDE0FF" w:themeColor="accent2" w:themeTint="32" w:fill="CDE0FF" w:themeFill="accent2" w:themeFillTint="32"/>
      </w:tcPr>
    </w:tblStylePr>
    <w:tblStylePr w:type="band1Horz">
      <w:rPr>
        <w:rFonts w:ascii="Arial" w:hAnsi="Arial"/>
        <w:color w:val="68A3FF" w:themeColor="accent2" w:themeTint="97" w:themeShade="95"/>
        <w:sz w:val="22"/>
      </w:rPr>
      <w:tblPr/>
      <w:tcPr>
        <w:shd w:val="clear" w:color="CDE0FF" w:themeColor="accent2" w:themeTint="32" w:fill="CDE0FF" w:themeFill="accent2" w:themeFillTint="32"/>
      </w:tcPr>
    </w:tblStylePr>
    <w:tblStylePr w:type="band2Horz">
      <w:rPr>
        <w:rFonts w:ascii="Arial" w:hAnsi="Arial"/>
        <w:color w:val="68A3FF"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FFEA32" w:themeColor="accent3" w:themeTint="FE"/>
        <w:left w:val="single" w:sz="4" w:space="0" w:color="FFEA32" w:themeColor="accent3" w:themeTint="FE"/>
        <w:bottom w:val="single" w:sz="4" w:space="0" w:color="FFEA32" w:themeColor="accent3" w:themeTint="FE"/>
        <w:right w:val="single" w:sz="4" w:space="0" w:color="FFEA32" w:themeColor="accent3" w:themeTint="FE"/>
        <w:insideH w:val="single" w:sz="4" w:space="0" w:color="FFEA32" w:themeColor="accent3" w:themeTint="FE"/>
        <w:insideV w:val="single" w:sz="4" w:space="0" w:color="FFEA32" w:themeColor="accent3" w:themeTint="FE"/>
      </w:tblBorders>
    </w:tblPr>
    <w:tblStylePr w:type="firstRow">
      <w:rPr>
        <w:b/>
        <w:color w:val="FFEA32" w:themeColor="accent3" w:themeTint="FE" w:themeShade="95"/>
      </w:rPr>
      <w:tblPr/>
      <w:tcPr>
        <w:tcBorders>
          <w:bottom w:val="single" w:sz="12" w:space="0" w:color="FFEA32" w:themeColor="accent3" w:themeTint="FE"/>
        </w:tcBorders>
      </w:tcPr>
    </w:tblStylePr>
    <w:tblStylePr w:type="lastRow">
      <w:rPr>
        <w:b/>
        <w:color w:val="FFEA32" w:themeColor="accent3" w:themeTint="FE" w:themeShade="95"/>
      </w:rPr>
    </w:tblStylePr>
    <w:tblStylePr w:type="firstCol">
      <w:rPr>
        <w:b/>
        <w:color w:val="FFEA32" w:themeColor="accent3" w:themeTint="FE" w:themeShade="95"/>
      </w:rPr>
    </w:tblStylePr>
    <w:tblStylePr w:type="lastCol">
      <w:rPr>
        <w:b/>
        <w:color w:val="FFEA32" w:themeColor="accent3" w:themeTint="FE" w:themeShade="95"/>
      </w:rPr>
    </w:tblStylePr>
    <w:tblStylePr w:type="band1Vert">
      <w:tblPr/>
      <w:tcPr>
        <w:shd w:val="clear" w:color="FFFAD5" w:themeColor="accent3" w:themeTint="34" w:fill="FFFAD5" w:themeFill="accent3" w:themeFillTint="34"/>
      </w:tcPr>
    </w:tblStylePr>
    <w:tblStylePr w:type="band1Horz">
      <w:rPr>
        <w:rFonts w:ascii="Arial" w:hAnsi="Arial"/>
        <w:color w:val="FFEA32" w:themeColor="accent3" w:themeTint="FE" w:themeShade="95"/>
        <w:sz w:val="22"/>
      </w:rPr>
      <w:tblPr/>
      <w:tcPr>
        <w:shd w:val="clear" w:color="FFFAD5" w:themeColor="accent3" w:themeTint="34" w:fill="FFFAD5" w:themeFill="accent3" w:themeFillTint="34"/>
      </w:tcPr>
    </w:tblStylePr>
    <w:tblStylePr w:type="band2Horz">
      <w:rPr>
        <w:rFonts w:ascii="Arial" w:hAnsi="Arial"/>
        <w:color w:val="FFEA32"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6389FF" w:themeColor="accent1" w:themeTint="80"/>
        <w:right w:val="single" w:sz="4" w:space="0" w:color="6389FF" w:themeColor="accent1" w:themeTint="80"/>
        <w:insideH w:val="single" w:sz="4" w:space="0" w:color="6389FF" w:themeColor="accent1" w:themeTint="80"/>
        <w:insideV w:val="single" w:sz="4" w:space="0" w:color="6389FF" w:themeColor="accent1" w:themeTint="80"/>
      </w:tblBorders>
    </w:tblPr>
    <w:tblStylePr w:type="firstRow">
      <w:rPr>
        <w:rFonts w:ascii="Arial" w:hAnsi="Arial"/>
        <w:b/>
        <w:color w:val="6389FF" w:themeColor="accent1" w:themeTint="80" w:themeShade="95"/>
        <w:sz w:val="22"/>
      </w:rPr>
      <w:tblPr/>
      <w:tcPr>
        <w:tcBorders>
          <w:top w:val="none" w:sz="4" w:space="0" w:color="000000"/>
          <w:left w:val="none" w:sz="4" w:space="0" w:color="000000"/>
          <w:bottom w:val="single" w:sz="4" w:space="0" w:color="6389FF" w:themeColor="accent1" w:themeTint="80"/>
          <w:right w:val="none" w:sz="4" w:space="0" w:color="000000"/>
        </w:tcBorders>
        <w:shd w:val="clear" w:color="FFFFFF" w:themeColor="light1" w:fill="FFFFFF" w:themeFill="light1"/>
      </w:tcPr>
    </w:tblStylePr>
    <w:tblStylePr w:type="lastRow">
      <w:rPr>
        <w:rFonts w:ascii="Arial" w:hAnsi="Arial"/>
        <w:b/>
        <w:color w:val="6389FF" w:themeColor="accent1" w:themeTint="80" w:themeShade="95"/>
        <w:sz w:val="22"/>
      </w:rPr>
      <w:tblPr/>
      <w:tcPr>
        <w:tcBorders>
          <w:top w:val="single" w:sz="4" w:space="0" w:color="6389FF"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89FF" w:themeColor="accent1" w:themeTint="80" w:themeShade="95"/>
        <w:sz w:val="22"/>
      </w:rPr>
      <w:tblPr/>
      <w:tcPr>
        <w:tcBorders>
          <w:top w:val="none" w:sz="4" w:space="0" w:color="000000"/>
          <w:left w:val="none" w:sz="4" w:space="0" w:color="000000"/>
          <w:bottom w:val="none" w:sz="4" w:space="0" w:color="000000"/>
          <w:right w:val="single" w:sz="4" w:space="0" w:color="6389FF" w:themeColor="accent1" w:themeTint="80"/>
        </w:tcBorders>
        <w:shd w:val="clear" w:color="FFFFFF" w:fill="auto"/>
      </w:tcPr>
    </w:tblStylePr>
    <w:tblStylePr w:type="lastCol">
      <w:rPr>
        <w:rFonts w:ascii="Arial" w:hAnsi="Arial"/>
        <w:i/>
        <w:color w:val="6389FF" w:themeColor="accent1" w:themeTint="80" w:themeShade="95"/>
        <w:sz w:val="22"/>
      </w:rPr>
      <w:tblPr/>
      <w:tcPr>
        <w:tcBorders>
          <w:top w:val="none" w:sz="4" w:space="0" w:color="000000"/>
          <w:left w:val="single" w:sz="4" w:space="0" w:color="6389FF" w:themeColor="accent1" w:themeTint="80"/>
          <w:bottom w:val="none" w:sz="4" w:space="0" w:color="000000"/>
          <w:right w:val="none" w:sz="4" w:space="0" w:color="000000"/>
        </w:tcBorders>
        <w:shd w:val="clear" w:color="FFFFFF" w:fill="auto"/>
      </w:tcPr>
    </w:tblStylePr>
    <w:tblStylePr w:type="band1Vert">
      <w:tblPr/>
      <w:tcPr>
        <w:shd w:val="clear" w:color="BFCFFF" w:themeColor="accent1" w:themeTint="34" w:fill="BFCFFF" w:themeFill="accent1" w:themeFillTint="34"/>
      </w:tcPr>
    </w:tblStylePr>
    <w:tblStylePr w:type="band1Horz">
      <w:rPr>
        <w:rFonts w:ascii="Arial" w:hAnsi="Arial"/>
        <w:color w:val="6389FF" w:themeColor="accent1" w:themeTint="80" w:themeShade="95"/>
        <w:sz w:val="22"/>
      </w:rPr>
      <w:tblPr/>
      <w:tcPr>
        <w:shd w:val="clear" w:color="BFCFFF" w:themeColor="accent1" w:themeTint="34" w:fill="BFCFFF" w:themeFill="accent1" w:themeFillTint="34"/>
      </w:tcPr>
    </w:tblStylePr>
    <w:tblStylePr w:type="band2Horz">
      <w:rPr>
        <w:rFonts w:ascii="Arial" w:hAnsi="Arial"/>
        <w:color w:val="6389FF"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68A3FF" w:themeColor="accent2" w:themeTint="97"/>
        <w:right w:val="single" w:sz="4" w:space="0" w:color="68A3FF" w:themeColor="accent2" w:themeTint="97"/>
        <w:insideH w:val="single" w:sz="4" w:space="0" w:color="68A3FF" w:themeColor="accent2" w:themeTint="97"/>
        <w:insideV w:val="single" w:sz="4" w:space="0" w:color="68A3FF" w:themeColor="accent2" w:themeTint="97"/>
      </w:tblBorders>
    </w:tblPr>
    <w:tblStylePr w:type="firstRow">
      <w:rPr>
        <w:rFonts w:ascii="Arial" w:hAnsi="Arial"/>
        <w:b/>
        <w:color w:val="68A3FF" w:themeColor="accent2" w:themeTint="97" w:themeShade="95"/>
        <w:sz w:val="22"/>
      </w:rPr>
      <w:tblPr/>
      <w:tcPr>
        <w:tcBorders>
          <w:top w:val="none" w:sz="4" w:space="0" w:color="000000"/>
          <w:left w:val="none" w:sz="4" w:space="0" w:color="000000"/>
          <w:bottom w:val="single" w:sz="4" w:space="0" w:color="68A3FF" w:themeColor="accent2" w:themeTint="97"/>
          <w:right w:val="none" w:sz="4" w:space="0" w:color="000000"/>
        </w:tcBorders>
        <w:shd w:val="clear" w:color="FFFFFF" w:themeColor="light1" w:fill="FFFFFF" w:themeFill="light1"/>
      </w:tcPr>
    </w:tblStylePr>
    <w:tblStylePr w:type="lastRow">
      <w:rPr>
        <w:rFonts w:ascii="Arial" w:hAnsi="Arial"/>
        <w:b/>
        <w:color w:val="68A3FF" w:themeColor="accent2" w:themeTint="97" w:themeShade="95"/>
        <w:sz w:val="22"/>
      </w:rPr>
      <w:tblPr/>
      <w:tcPr>
        <w:tcBorders>
          <w:top w:val="single" w:sz="4" w:space="0" w:color="68A3FF"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8A3FF" w:themeColor="accent2" w:themeTint="97" w:themeShade="95"/>
        <w:sz w:val="22"/>
      </w:rPr>
      <w:tblPr/>
      <w:tcPr>
        <w:tcBorders>
          <w:top w:val="none" w:sz="4" w:space="0" w:color="000000"/>
          <w:left w:val="none" w:sz="4" w:space="0" w:color="000000"/>
          <w:bottom w:val="none" w:sz="4" w:space="0" w:color="000000"/>
          <w:right w:val="single" w:sz="4" w:space="0" w:color="68A3FF" w:themeColor="accent2" w:themeTint="97"/>
        </w:tcBorders>
        <w:shd w:val="clear" w:color="FFFFFF" w:fill="auto"/>
      </w:tcPr>
    </w:tblStylePr>
    <w:tblStylePr w:type="lastCol">
      <w:rPr>
        <w:rFonts w:ascii="Arial" w:hAnsi="Arial"/>
        <w:i/>
        <w:color w:val="68A3FF" w:themeColor="accent2" w:themeTint="97" w:themeShade="95"/>
        <w:sz w:val="22"/>
      </w:rPr>
      <w:tblPr/>
      <w:tcPr>
        <w:tcBorders>
          <w:top w:val="none" w:sz="4" w:space="0" w:color="000000"/>
          <w:left w:val="single" w:sz="4" w:space="0" w:color="68A3FF" w:themeColor="accent2" w:themeTint="97"/>
          <w:bottom w:val="none" w:sz="4" w:space="0" w:color="000000"/>
          <w:right w:val="none" w:sz="4" w:space="0" w:color="000000"/>
        </w:tcBorders>
        <w:shd w:val="clear" w:color="FFFFFF" w:fill="auto"/>
      </w:tcPr>
    </w:tblStylePr>
    <w:tblStylePr w:type="band1Vert">
      <w:tblPr/>
      <w:tcPr>
        <w:shd w:val="clear" w:color="CDE0FF" w:themeColor="accent2" w:themeTint="32" w:fill="CDE0FF" w:themeFill="accent2" w:themeFillTint="32"/>
      </w:tcPr>
    </w:tblStylePr>
    <w:tblStylePr w:type="band1Horz">
      <w:rPr>
        <w:rFonts w:ascii="Arial" w:hAnsi="Arial"/>
        <w:color w:val="68A3FF" w:themeColor="accent2" w:themeTint="97" w:themeShade="95"/>
        <w:sz w:val="22"/>
      </w:rPr>
      <w:tblPr/>
      <w:tcPr>
        <w:shd w:val="clear" w:color="CDE0FF" w:themeColor="accent2" w:themeTint="32" w:fill="CDE0FF" w:themeFill="accent2" w:themeFillTint="32"/>
      </w:tcPr>
    </w:tblStylePr>
    <w:tblStylePr w:type="band2Horz">
      <w:rPr>
        <w:rFonts w:ascii="Arial" w:hAnsi="Arial"/>
        <w:color w:val="68A3FF"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FFEA32" w:themeColor="accent3" w:themeTint="FE"/>
        <w:right w:val="single" w:sz="4" w:space="0" w:color="FFEA32" w:themeColor="accent3" w:themeTint="FE"/>
        <w:insideH w:val="single" w:sz="4" w:space="0" w:color="FFEA32" w:themeColor="accent3" w:themeTint="FE"/>
        <w:insideV w:val="single" w:sz="4" w:space="0" w:color="FFEA32" w:themeColor="accent3" w:themeTint="FE"/>
      </w:tblBorders>
    </w:tblPr>
    <w:tblStylePr w:type="firstRow">
      <w:rPr>
        <w:rFonts w:ascii="Arial" w:hAnsi="Arial"/>
        <w:b/>
        <w:color w:val="FFEA32" w:themeColor="accent3" w:themeTint="FE" w:themeShade="95"/>
        <w:sz w:val="22"/>
      </w:rPr>
      <w:tblPr/>
      <w:tcPr>
        <w:tcBorders>
          <w:top w:val="none" w:sz="4" w:space="0" w:color="000000"/>
          <w:left w:val="none" w:sz="4" w:space="0" w:color="000000"/>
          <w:bottom w:val="single" w:sz="4" w:space="0" w:color="FFEA32" w:themeColor="accent3" w:themeTint="FE"/>
          <w:right w:val="none" w:sz="4" w:space="0" w:color="000000"/>
        </w:tcBorders>
        <w:shd w:val="clear" w:color="FFFFFF" w:themeColor="light1" w:fill="FFFFFF" w:themeFill="light1"/>
      </w:tcPr>
    </w:tblStylePr>
    <w:tblStylePr w:type="lastRow">
      <w:rPr>
        <w:rFonts w:ascii="Arial" w:hAnsi="Arial"/>
        <w:b/>
        <w:color w:val="FFEA32" w:themeColor="accent3" w:themeTint="FE" w:themeShade="95"/>
        <w:sz w:val="22"/>
      </w:rPr>
      <w:tblPr/>
      <w:tcPr>
        <w:tcBorders>
          <w:top w:val="single" w:sz="4" w:space="0" w:color="FFEA32"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EA32" w:themeColor="accent3" w:themeTint="FE" w:themeShade="95"/>
        <w:sz w:val="22"/>
      </w:rPr>
      <w:tblPr/>
      <w:tcPr>
        <w:tcBorders>
          <w:top w:val="none" w:sz="4" w:space="0" w:color="000000"/>
          <w:left w:val="none" w:sz="4" w:space="0" w:color="000000"/>
          <w:bottom w:val="none" w:sz="4" w:space="0" w:color="000000"/>
          <w:right w:val="single" w:sz="4" w:space="0" w:color="FFEA32" w:themeColor="accent3" w:themeTint="FE"/>
        </w:tcBorders>
        <w:shd w:val="clear" w:color="FFFFFF" w:fill="auto"/>
      </w:tcPr>
    </w:tblStylePr>
    <w:tblStylePr w:type="lastCol">
      <w:rPr>
        <w:rFonts w:ascii="Arial" w:hAnsi="Arial"/>
        <w:i/>
        <w:color w:val="FFEA32" w:themeColor="accent3" w:themeTint="FE" w:themeShade="95"/>
        <w:sz w:val="22"/>
      </w:rPr>
      <w:tblPr/>
      <w:tcPr>
        <w:tcBorders>
          <w:top w:val="none" w:sz="4" w:space="0" w:color="000000"/>
          <w:left w:val="single" w:sz="4" w:space="0" w:color="FFEA32" w:themeColor="accent3" w:themeTint="FE"/>
          <w:bottom w:val="none" w:sz="4" w:space="0" w:color="000000"/>
          <w:right w:val="none" w:sz="4" w:space="0" w:color="000000"/>
        </w:tcBorders>
        <w:shd w:val="clear" w:color="FFFFFF" w:fill="auto"/>
      </w:tcPr>
    </w:tblStylePr>
    <w:tblStylePr w:type="band1Vert">
      <w:tblPr/>
      <w:tcPr>
        <w:shd w:val="clear" w:color="FFFAD5" w:themeColor="accent3" w:themeTint="34" w:fill="FFFAD5" w:themeFill="accent3" w:themeFillTint="34"/>
      </w:tcPr>
    </w:tblStylePr>
    <w:tblStylePr w:type="band1Horz">
      <w:rPr>
        <w:rFonts w:ascii="Arial" w:hAnsi="Arial"/>
        <w:color w:val="FFEA32" w:themeColor="accent3" w:themeTint="FE" w:themeShade="95"/>
        <w:sz w:val="22"/>
      </w:rPr>
      <w:tblPr/>
      <w:tcPr>
        <w:shd w:val="clear" w:color="FFFAD5" w:themeColor="accent3" w:themeTint="34" w:fill="FFFAD5" w:themeFill="accent3" w:themeFillTint="34"/>
      </w:tcPr>
    </w:tblStylePr>
    <w:tblStylePr w:type="band2Horz">
      <w:rPr>
        <w:rFonts w:ascii="Arial" w:hAnsi="Arial"/>
        <w:color w:val="FFEA32"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32C8" w:themeColor="accent1"/>
          <w:right w:val="none" w:sz="4" w:space="0" w:color="000000"/>
        </w:tcBorders>
      </w:tcPr>
    </w:tblStylePr>
    <w:tblStylePr w:type="lastRow">
      <w:rPr>
        <w:b/>
        <w:color w:val="404040"/>
      </w:rPr>
      <w:tblPr/>
      <w:tcPr>
        <w:tcBorders>
          <w:top w:val="single" w:sz="4" w:space="0" w:color="0032C8"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C4FF" w:themeColor="accent1" w:themeTint="40" w:fill="B1C4FF" w:themeFill="accent1" w:themeFillTint="40"/>
      </w:tcPr>
    </w:tblStylePr>
    <w:tblStylePr w:type="band1Horz">
      <w:tblPr/>
      <w:tcPr>
        <w:shd w:val="clear" w:color="B1C4FF" w:themeColor="accent1" w:themeTint="40" w:fill="B1C4FF"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64FF" w:themeColor="accent2"/>
          <w:right w:val="none" w:sz="4" w:space="0" w:color="000000"/>
        </w:tcBorders>
      </w:tcPr>
    </w:tblStylePr>
    <w:tblStylePr w:type="lastRow">
      <w:rPr>
        <w:b/>
        <w:color w:val="404040"/>
      </w:rPr>
      <w:tblPr/>
      <w:tcPr>
        <w:tcBorders>
          <w:top w:val="single" w:sz="4" w:space="0" w:color="0064FF"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D8FF" w:themeColor="accent2" w:themeTint="40" w:fill="BFD8FF" w:themeFill="accent2" w:themeFillTint="40"/>
      </w:tcPr>
    </w:tblStylePr>
    <w:tblStylePr w:type="band1Horz">
      <w:tblPr/>
      <w:tcPr>
        <w:shd w:val="clear" w:color="BFD8FF" w:themeColor="accent2" w:themeTint="40" w:fill="BFD8FF"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EB32" w:themeColor="accent3"/>
          <w:right w:val="none" w:sz="4" w:space="0" w:color="000000"/>
        </w:tcBorders>
      </w:tcPr>
    </w:tblStylePr>
    <w:tblStylePr w:type="lastRow">
      <w:rPr>
        <w:b/>
        <w:color w:val="404040"/>
      </w:rPr>
      <w:tblPr/>
      <w:tcPr>
        <w:tcBorders>
          <w:top w:val="single" w:sz="4" w:space="0" w:color="FFEB32"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9CB" w:themeColor="accent3" w:themeTint="40" w:fill="FFF9CB" w:themeFill="accent3" w:themeFillTint="40"/>
      </w:tcPr>
    </w:tblStylePr>
    <w:tblStylePr w:type="band1Horz">
      <w:tblPr/>
      <w:tcPr>
        <w:shd w:val="clear" w:color="FFF9CB" w:themeColor="accent3" w:themeTint="40" w:fill="FFF9CB"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4F7AFF" w:themeColor="accent1" w:themeTint="90"/>
        <w:bottom w:val="single" w:sz="4" w:space="0" w:color="4F7AFF" w:themeColor="accent1" w:themeTint="90"/>
        <w:insideH w:val="single" w:sz="4" w:space="0" w:color="4F7AFF" w:themeColor="accent1" w:themeTint="90"/>
      </w:tblBorders>
    </w:tblPr>
    <w:tblStylePr w:type="firstRow">
      <w:rPr>
        <w:rFonts w:ascii="Arial" w:hAnsi="Arial"/>
        <w:b/>
        <w:color w:val="404040"/>
        <w:sz w:val="22"/>
      </w:rPr>
      <w:tblPr/>
      <w:tcPr>
        <w:tcBorders>
          <w:top w:val="single" w:sz="4" w:space="0" w:color="4F7AFF" w:themeColor="accent1" w:themeTint="90"/>
          <w:left w:val="none" w:sz="4" w:space="0" w:color="000000"/>
          <w:bottom w:val="single" w:sz="4" w:space="0" w:color="4F7AFF" w:themeColor="accent1" w:themeTint="90"/>
          <w:right w:val="none" w:sz="4" w:space="0" w:color="000000"/>
        </w:tcBorders>
      </w:tcPr>
    </w:tblStylePr>
    <w:tblStylePr w:type="lastRow">
      <w:rPr>
        <w:rFonts w:ascii="Arial" w:hAnsi="Arial"/>
        <w:b/>
        <w:color w:val="404040"/>
        <w:sz w:val="22"/>
      </w:rPr>
      <w:tblPr/>
      <w:tcPr>
        <w:tcBorders>
          <w:top w:val="single" w:sz="4" w:space="0" w:color="4F7AFF" w:themeColor="accent1" w:themeTint="90"/>
          <w:left w:val="none" w:sz="4" w:space="0" w:color="000000"/>
          <w:bottom w:val="single" w:sz="4" w:space="0" w:color="4F7A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C4FF" w:themeColor="accent1" w:themeTint="40" w:fill="B1C4FF" w:themeFill="accent1" w:themeFillTint="40"/>
      </w:tcPr>
    </w:tblStylePr>
    <w:tblStylePr w:type="band1Horz">
      <w:rPr>
        <w:rFonts w:ascii="Arial" w:hAnsi="Arial"/>
        <w:color w:val="404040"/>
        <w:sz w:val="22"/>
      </w:rPr>
      <w:tblPr/>
      <w:tcPr>
        <w:shd w:val="clear" w:color="B1C4FF" w:themeColor="accent1" w:themeTint="40" w:fill="B1C4FF"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6FA7FF" w:themeColor="accent2" w:themeTint="90"/>
        <w:bottom w:val="single" w:sz="4" w:space="0" w:color="6FA7FF" w:themeColor="accent2" w:themeTint="90"/>
        <w:insideH w:val="single" w:sz="4" w:space="0" w:color="6FA7FF" w:themeColor="accent2" w:themeTint="90"/>
      </w:tblBorders>
    </w:tblPr>
    <w:tblStylePr w:type="firstRow">
      <w:rPr>
        <w:rFonts w:ascii="Arial" w:hAnsi="Arial"/>
        <w:b/>
        <w:color w:val="404040"/>
        <w:sz w:val="22"/>
      </w:rPr>
      <w:tblPr/>
      <w:tcPr>
        <w:tcBorders>
          <w:top w:val="single" w:sz="4" w:space="0" w:color="6FA7FF" w:themeColor="accent2" w:themeTint="90"/>
          <w:left w:val="none" w:sz="4" w:space="0" w:color="000000"/>
          <w:bottom w:val="single" w:sz="4" w:space="0" w:color="6FA7FF" w:themeColor="accent2" w:themeTint="90"/>
          <w:right w:val="none" w:sz="4" w:space="0" w:color="000000"/>
        </w:tcBorders>
      </w:tcPr>
    </w:tblStylePr>
    <w:tblStylePr w:type="lastRow">
      <w:rPr>
        <w:rFonts w:ascii="Arial" w:hAnsi="Arial"/>
        <w:b/>
        <w:color w:val="404040"/>
        <w:sz w:val="22"/>
      </w:rPr>
      <w:tblPr/>
      <w:tcPr>
        <w:tcBorders>
          <w:top w:val="single" w:sz="4" w:space="0" w:color="6FA7FF" w:themeColor="accent2" w:themeTint="90"/>
          <w:left w:val="none" w:sz="4" w:space="0" w:color="000000"/>
          <w:bottom w:val="single" w:sz="4" w:space="0" w:color="6FA7FF"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D8FF" w:themeColor="accent2" w:themeTint="40" w:fill="BFD8FF" w:themeFill="accent2" w:themeFillTint="40"/>
      </w:tcPr>
    </w:tblStylePr>
    <w:tblStylePr w:type="band1Horz">
      <w:rPr>
        <w:rFonts w:ascii="Arial" w:hAnsi="Arial"/>
        <w:color w:val="404040"/>
        <w:sz w:val="22"/>
      </w:rPr>
      <w:tblPr/>
      <w:tcPr>
        <w:shd w:val="clear" w:color="BFD8FF" w:themeColor="accent2" w:themeTint="40" w:fill="BFD8FF"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FFF38B" w:themeColor="accent3" w:themeTint="90"/>
        <w:bottom w:val="single" w:sz="4" w:space="0" w:color="FFF38B" w:themeColor="accent3" w:themeTint="90"/>
        <w:insideH w:val="single" w:sz="4" w:space="0" w:color="FFF38B" w:themeColor="accent3" w:themeTint="90"/>
      </w:tblBorders>
    </w:tblPr>
    <w:tblStylePr w:type="firstRow">
      <w:rPr>
        <w:rFonts w:ascii="Arial" w:hAnsi="Arial"/>
        <w:b/>
        <w:color w:val="404040"/>
        <w:sz w:val="22"/>
      </w:rPr>
      <w:tblPr/>
      <w:tcPr>
        <w:tcBorders>
          <w:top w:val="single" w:sz="4" w:space="0" w:color="FFF38B" w:themeColor="accent3" w:themeTint="90"/>
          <w:left w:val="none" w:sz="4" w:space="0" w:color="000000"/>
          <w:bottom w:val="single" w:sz="4" w:space="0" w:color="FFF38B" w:themeColor="accent3" w:themeTint="90"/>
          <w:right w:val="none" w:sz="4" w:space="0" w:color="000000"/>
        </w:tcBorders>
      </w:tcPr>
    </w:tblStylePr>
    <w:tblStylePr w:type="lastRow">
      <w:rPr>
        <w:rFonts w:ascii="Arial" w:hAnsi="Arial"/>
        <w:b/>
        <w:color w:val="404040"/>
        <w:sz w:val="22"/>
      </w:rPr>
      <w:tblPr/>
      <w:tcPr>
        <w:tcBorders>
          <w:top w:val="single" w:sz="4" w:space="0" w:color="FFF38B" w:themeColor="accent3" w:themeTint="90"/>
          <w:left w:val="none" w:sz="4" w:space="0" w:color="000000"/>
          <w:bottom w:val="single" w:sz="4" w:space="0" w:color="FFF38B"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9CB" w:themeColor="accent3" w:themeTint="40" w:fill="FFF9CB" w:themeFill="accent3" w:themeFillTint="40"/>
      </w:tcPr>
    </w:tblStylePr>
    <w:tblStylePr w:type="band1Horz">
      <w:rPr>
        <w:rFonts w:ascii="Arial" w:hAnsi="Arial"/>
        <w:color w:val="404040"/>
        <w:sz w:val="22"/>
      </w:rPr>
      <w:tblPr/>
      <w:tcPr>
        <w:shd w:val="clear" w:color="FFF9CB" w:themeColor="accent3" w:themeTint="40" w:fill="FFF9CB"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0032C8" w:themeColor="accent1"/>
        <w:left w:val="single" w:sz="4" w:space="0" w:color="0032C8" w:themeColor="accent1"/>
        <w:bottom w:val="single" w:sz="4" w:space="0" w:color="0032C8" w:themeColor="accent1"/>
        <w:right w:val="single" w:sz="4" w:space="0" w:color="0032C8" w:themeColor="accent1"/>
      </w:tblBorders>
    </w:tblPr>
    <w:tblStylePr w:type="firstRow">
      <w:rPr>
        <w:rFonts w:ascii="Arial" w:hAnsi="Arial"/>
        <w:b/>
        <w:color w:val="FFFFFF"/>
        <w:sz w:val="22"/>
      </w:rPr>
      <w:tblPr/>
      <w:tcPr>
        <w:shd w:val="clear" w:color="0032C8" w:themeColor="accent1" w:fill="0032C8"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32C8" w:themeColor="accent1"/>
          <w:right w:val="single" w:sz="4" w:space="0" w:color="0032C8" w:themeColor="accent1"/>
        </w:tcBorders>
      </w:tcPr>
    </w:tblStylePr>
    <w:tblStylePr w:type="band1Horz">
      <w:rPr>
        <w:rFonts w:ascii="Arial" w:hAnsi="Arial"/>
        <w:color w:val="404040"/>
        <w:sz w:val="22"/>
      </w:rPr>
      <w:tblPr/>
      <w:tcPr>
        <w:tcBorders>
          <w:top w:val="single" w:sz="4" w:space="0" w:color="0032C8" w:themeColor="accent1"/>
          <w:bottom w:val="single" w:sz="4" w:space="0" w:color="0032C8"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68A3FF" w:themeColor="accent2" w:themeTint="97"/>
        <w:left w:val="single" w:sz="4" w:space="0" w:color="68A3FF" w:themeColor="accent2" w:themeTint="97"/>
        <w:bottom w:val="single" w:sz="4" w:space="0" w:color="68A3FF" w:themeColor="accent2" w:themeTint="97"/>
        <w:right w:val="single" w:sz="4" w:space="0" w:color="68A3FF" w:themeColor="accent2" w:themeTint="97"/>
      </w:tblBorders>
    </w:tblPr>
    <w:tblStylePr w:type="firstRow">
      <w:rPr>
        <w:rFonts w:ascii="Arial" w:hAnsi="Arial"/>
        <w:b/>
        <w:color w:val="FFFFFF"/>
        <w:sz w:val="22"/>
      </w:rPr>
      <w:tblPr/>
      <w:tcPr>
        <w:shd w:val="clear" w:color="68A3FF" w:themeColor="accent2" w:themeTint="97" w:fill="68A3FF"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8A3FF" w:themeColor="accent2" w:themeTint="97"/>
          <w:right w:val="single" w:sz="4" w:space="0" w:color="68A3FF" w:themeColor="accent2" w:themeTint="97"/>
        </w:tcBorders>
      </w:tcPr>
    </w:tblStylePr>
    <w:tblStylePr w:type="band1Horz">
      <w:rPr>
        <w:rFonts w:ascii="Arial" w:hAnsi="Arial"/>
        <w:color w:val="404040"/>
        <w:sz w:val="22"/>
      </w:rPr>
      <w:tblPr/>
      <w:tcPr>
        <w:tcBorders>
          <w:top w:val="single" w:sz="4" w:space="0" w:color="68A3FF" w:themeColor="accent2" w:themeTint="97"/>
          <w:bottom w:val="single" w:sz="4" w:space="0" w:color="68A3FF"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FFF384" w:themeColor="accent3" w:themeTint="98"/>
        <w:left w:val="single" w:sz="4" w:space="0" w:color="FFF384" w:themeColor="accent3" w:themeTint="98"/>
        <w:bottom w:val="single" w:sz="4" w:space="0" w:color="FFF384" w:themeColor="accent3" w:themeTint="98"/>
        <w:right w:val="single" w:sz="4" w:space="0" w:color="FFF384" w:themeColor="accent3" w:themeTint="98"/>
      </w:tblBorders>
    </w:tblPr>
    <w:tblStylePr w:type="firstRow">
      <w:rPr>
        <w:rFonts w:ascii="Arial" w:hAnsi="Arial"/>
        <w:b/>
        <w:color w:val="FFFFFF"/>
        <w:sz w:val="22"/>
      </w:rPr>
      <w:tblPr/>
      <w:tcPr>
        <w:shd w:val="clear" w:color="FFF384" w:themeColor="accent3" w:themeTint="98" w:fill="FFF384"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F384" w:themeColor="accent3" w:themeTint="98"/>
          <w:right w:val="single" w:sz="4" w:space="0" w:color="FFF384" w:themeColor="accent3" w:themeTint="98"/>
        </w:tcBorders>
      </w:tcPr>
    </w:tblStylePr>
    <w:tblStylePr w:type="band1Horz">
      <w:rPr>
        <w:rFonts w:ascii="Arial" w:hAnsi="Arial"/>
        <w:color w:val="404040"/>
        <w:sz w:val="22"/>
      </w:rPr>
      <w:tblPr/>
      <w:tcPr>
        <w:tcBorders>
          <w:top w:val="single" w:sz="4" w:space="0" w:color="FFF384" w:themeColor="accent3" w:themeTint="98"/>
          <w:bottom w:val="single" w:sz="4" w:space="0" w:color="FFF384"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4F7AFF" w:themeColor="accent1" w:themeTint="90"/>
        <w:left w:val="single" w:sz="4" w:space="0" w:color="4F7AFF" w:themeColor="accent1" w:themeTint="90"/>
        <w:bottom w:val="single" w:sz="4" w:space="0" w:color="4F7AFF" w:themeColor="accent1" w:themeTint="90"/>
        <w:right w:val="single" w:sz="4" w:space="0" w:color="4F7AFF" w:themeColor="accent1" w:themeTint="90"/>
        <w:insideH w:val="single" w:sz="4" w:space="0" w:color="4F7AFF" w:themeColor="accent1" w:themeTint="90"/>
      </w:tblBorders>
    </w:tblPr>
    <w:tblStylePr w:type="firstRow">
      <w:rPr>
        <w:rFonts w:ascii="Arial" w:hAnsi="Arial"/>
        <w:b/>
        <w:color w:val="FFFFFF"/>
        <w:sz w:val="22"/>
      </w:rPr>
      <w:tblPr/>
      <w:tcPr>
        <w:shd w:val="clear" w:color="0032C8" w:themeColor="accent1" w:fill="0032C8"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C4FF" w:themeColor="accent1" w:themeTint="40" w:fill="B1C4FF" w:themeFill="accent1" w:themeFillTint="40"/>
      </w:tcPr>
    </w:tblStylePr>
    <w:tblStylePr w:type="band1Horz">
      <w:rPr>
        <w:rFonts w:ascii="Arial" w:hAnsi="Arial"/>
        <w:color w:val="404040"/>
        <w:sz w:val="22"/>
      </w:rPr>
      <w:tblPr/>
      <w:tcPr>
        <w:shd w:val="clear" w:color="B1C4FF" w:themeColor="accent1" w:themeTint="40" w:fill="B1C4FF"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6FA7FF" w:themeColor="accent2" w:themeTint="90"/>
        <w:left w:val="single" w:sz="4" w:space="0" w:color="6FA7FF" w:themeColor="accent2" w:themeTint="90"/>
        <w:bottom w:val="single" w:sz="4" w:space="0" w:color="6FA7FF" w:themeColor="accent2" w:themeTint="90"/>
        <w:right w:val="single" w:sz="4" w:space="0" w:color="6FA7FF" w:themeColor="accent2" w:themeTint="90"/>
        <w:insideH w:val="single" w:sz="4" w:space="0" w:color="6FA7FF" w:themeColor="accent2" w:themeTint="90"/>
      </w:tblBorders>
    </w:tblPr>
    <w:tblStylePr w:type="firstRow">
      <w:rPr>
        <w:rFonts w:ascii="Arial" w:hAnsi="Arial"/>
        <w:b/>
        <w:color w:val="FFFFFF"/>
        <w:sz w:val="22"/>
      </w:rPr>
      <w:tblPr/>
      <w:tcPr>
        <w:shd w:val="clear" w:color="0064FF" w:themeColor="accent2" w:fill="0064FF"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D8FF" w:themeColor="accent2" w:themeTint="40" w:fill="BFD8FF" w:themeFill="accent2" w:themeFillTint="40"/>
      </w:tcPr>
    </w:tblStylePr>
    <w:tblStylePr w:type="band1Horz">
      <w:rPr>
        <w:rFonts w:ascii="Arial" w:hAnsi="Arial"/>
        <w:color w:val="404040"/>
        <w:sz w:val="22"/>
      </w:rPr>
      <w:tblPr/>
      <w:tcPr>
        <w:shd w:val="clear" w:color="BFD8FF" w:themeColor="accent2" w:themeTint="40" w:fill="BFD8FF"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FFF38B" w:themeColor="accent3" w:themeTint="90"/>
        <w:left w:val="single" w:sz="4" w:space="0" w:color="FFF38B" w:themeColor="accent3" w:themeTint="90"/>
        <w:bottom w:val="single" w:sz="4" w:space="0" w:color="FFF38B" w:themeColor="accent3" w:themeTint="90"/>
        <w:right w:val="single" w:sz="4" w:space="0" w:color="FFF38B" w:themeColor="accent3" w:themeTint="90"/>
        <w:insideH w:val="single" w:sz="4" w:space="0" w:color="FFF38B" w:themeColor="accent3" w:themeTint="90"/>
      </w:tblBorders>
    </w:tblPr>
    <w:tblStylePr w:type="firstRow">
      <w:rPr>
        <w:rFonts w:ascii="Arial" w:hAnsi="Arial"/>
        <w:b/>
        <w:color w:val="FFFFFF"/>
        <w:sz w:val="22"/>
      </w:rPr>
      <w:tblPr/>
      <w:tcPr>
        <w:shd w:val="clear" w:color="FFEB32" w:themeColor="accent3" w:fill="FFEB32"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9CB" w:themeColor="accent3" w:themeTint="40" w:fill="FFF9CB" w:themeFill="accent3" w:themeFillTint="40"/>
      </w:tcPr>
    </w:tblStylePr>
    <w:tblStylePr w:type="band1Horz">
      <w:rPr>
        <w:rFonts w:ascii="Arial" w:hAnsi="Arial"/>
        <w:color w:val="404040"/>
        <w:sz w:val="22"/>
      </w:rPr>
      <w:tblPr/>
      <w:tcPr>
        <w:shd w:val="clear" w:color="FFF9CB" w:themeColor="accent3" w:themeTint="40" w:fill="FFF9CB"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0032C8" w:themeColor="accent1"/>
        <w:left w:val="single" w:sz="32" w:space="0" w:color="0032C8" w:themeColor="accent1"/>
        <w:bottom w:val="single" w:sz="32" w:space="0" w:color="0032C8" w:themeColor="accent1"/>
        <w:right w:val="single" w:sz="32" w:space="0" w:color="0032C8" w:themeColor="accent1"/>
      </w:tblBorders>
      <w:shd w:val="clear" w:color="0032C8" w:themeColor="accent1" w:fill="0032C8" w:themeFill="accent1"/>
    </w:tblPr>
    <w:tblStylePr w:type="firstRow">
      <w:rPr>
        <w:rFonts w:ascii="Arial" w:hAnsi="Arial"/>
        <w:b/>
        <w:color w:val="FFFFFF" w:themeColor="light1"/>
        <w:sz w:val="22"/>
      </w:rPr>
      <w:tblPr/>
      <w:tcPr>
        <w:tcBorders>
          <w:top w:val="single" w:sz="32" w:space="0" w:color="0032C8" w:themeColor="accent1"/>
          <w:bottom w:val="single" w:sz="12" w:space="0" w:color="FFFFFF" w:themeColor="light1"/>
        </w:tcBorders>
        <w:shd w:val="clear" w:color="0032C8" w:themeColor="accent1" w:fill="0032C8"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32C8" w:themeColor="accent1"/>
          <w:right w:val="single" w:sz="4" w:space="0" w:color="FFFFFF" w:themeColor="light1"/>
        </w:tcBorders>
      </w:tcPr>
    </w:tblStylePr>
    <w:tblStylePr w:type="lastCol">
      <w:tblPr/>
      <w:tcPr>
        <w:tcBorders>
          <w:left w:val="single" w:sz="4" w:space="0" w:color="FFFFFF" w:themeColor="light1"/>
          <w:right w:val="single" w:sz="32" w:space="0" w:color="0032C8" w:themeColor="accent1"/>
        </w:tcBorders>
      </w:tcPr>
    </w:tblStylePr>
    <w:tblStylePr w:type="band1Vert">
      <w:tblPr/>
      <w:tcPr>
        <w:tcBorders>
          <w:left w:val="single" w:sz="4" w:space="0" w:color="FFFFFF" w:themeColor="light1"/>
          <w:right w:val="single" w:sz="4" w:space="0" w:color="FFFFFF" w:themeColor="light1"/>
        </w:tcBorders>
        <w:shd w:val="clear" w:color="0032C8" w:themeColor="accent1" w:fill="0032C8"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32C8" w:themeColor="accent1" w:fill="0032C8" w:themeFill="accent1"/>
      </w:tcPr>
    </w:tblStylePr>
    <w:tblStylePr w:type="band2Horz">
      <w:tblPr/>
      <w:tcPr>
        <w:tcBorders>
          <w:top w:val="single" w:sz="4" w:space="0" w:color="FFFFFF" w:themeColor="light1"/>
          <w:bottom w:val="single" w:sz="4" w:space="0" w:color="FFFFFF" w:themeColor="light1"/>
        </w:tcBorders>
        <w:shd w:val="clear" w:color="0032C8" w:themeColor="accent1" w:fill="0032C8"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68A3FF" w:themeColor="accent2" w:themeTint="97"/>
        <w:left w:val="single" w:sz="32" w:space="0" w:color="68A3FF" w:themeColor="accent2" w:themeTint="97"/>
        <w:bottom w:val="single" w:sz="32" w:space="0" w:color="68A3FF" w:themeColor="accent2" w:themeTint="97"/>
        <w:right w:val="single" w:sz="32" w:space="0" w:color="68A3FF" w:themeColor="accent2" w:themeTint="97"/>
      </w:tblBorders>
      <w:shd w:val="clear" w:color="68A3FF" w:themeColor="accent2" w:themeTint="97" w:fill="68A3FF" w:themeFill="accent2" w:themeFillTint="97"/>
    </w:tblPr>
    <w:tblStylePr w:type="firstRow">
      <w:rPr>
        <w:rFonts w:ascii="Arial" w:hAnsi="Arial"/>
        <w:b/>
        <w:color w:val="FFFFFF" w:themeColor="light1"/>
        <w:sz w:val="22"/>
      </w:rPr>
      <w:tblPr/>
      <w:tcPr>
        <w:tcBorders>
          <w:top w:val="single" w:sz="32" w:space="0" w:color="68A3FF" w:themeColor="accent2" w:themeTint="97"/>
          <w:bottom w:val="single" w:sz="12" w:space="0" w:color="FFFFFF" w:themeColor="light1"/>
        </w:tcBorders>
        <w:shd w:val="clear" w:color="68A3FF" w:themeColor="accent2" w:themeTint="97" w:fill="68A3FF"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8A3FF" w:themeColor="accent2" w:themeTint="97"/>
          <w:right w:val="single" w:sz="4" w:space="0" w:color="FFFFFF" w:themeColor="light1"/>
        </w:tcBorders>
      </w:tcPr>
    </w:tblStylePr>
    <w:tblStylePr w:type="lastCol">
      <w:tblPr/>
      <w:tcPr>
        <w:tcBorders>
          <w:left w:val="single" w:sz="4" w:space="0" w:color="FFFFFF" w:themeColor="light1"/>
          <w:right w:val="single" w:sz="32" w:space="0" w:color="68A3FF" w:themeColor="accent2" w:themeTint="97"/>
        </w:tcBorders>
      </w:tcPr>
    </w:tblStylePr>
    <w:tblStylePr w:type="band1Vert">
      <w:tblPr/>
      <w:tcPr>
        <w:tcBorders>
          <w:left w:val="single" w:sz="4" w:space="0" w:color="FFFFFF" w:themeColor="light1"/>
          <w:right w:val="single" w:sz="4" w:space="0" w:color="FFFFFF" w:themeColor="light1"/>
        </w:tcBorders>
        <w:shd w:val="clear" w:color="68A3FF" w:themeColor="accent2" w:themeTint="97" w:fill="68A3FF"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8A3FF" w:themeColor="accent2" w:themeTint="97" w:fill="68A3FF" w:themeFill="accent2" w:themeFillTint="97"/>
      </w:tcPr>
    </w:tblStylePr>
    <w:tblStylePr w:type="band2Horz">
      <w:tblPr/>
      <w:tcPr>
        <w:tcBorders>
          <w:top w:val="single" w:sz="4" w:space="0" w:color="FFFFFF" w:themeColor="light1"/>
          <w:bottom w:val="single" w:sz="4" w:space="0" w:color="FFFFFF" w:themeColor="light1"/>
        </w:tcBorders>
        <w:shd w:val="clear" w:color="68A3FF" w:themeColor="accent2" w:themeTint="97" w:fill="68A3FF"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FFF384" w:themeColor="accent3" w:themeTint="98"/>
        <w:left w:val="single" w:sz="32" w:space="0" w:color="FFF384" w:themeColor="accent3" w:themeTint="98"/>
        <w:bottom w:val="single" w:sz="32" w:space="0" w:color="FFF384" w:themeColor="accent3" w:themeTint="98"/>
        <w:right w:val="single" w:sz="32" w:space="0" w:color="FFF384" w:themeColor="accent3" w:themeTint="98"/>
      </w:tblBorders>
      <w:shd w:val="clear" w:color="FFF384" w:themeColor="accent3" w:themeTint="98" w:fill="FFF384" w:themeFill="accent3" w:themeFillTint="98"/>
    </w:tblPr>
    <w:tblStylePr w:type="firstRow">
      <w:rPr>
        <w:rFonts w:ascii="Arial" w:hAnsi="Arial"/>
        <w:b/>
        <w:color w:val="FFFFFF" w:themeColor="light1"/>
        <w:sz w:val="22"/>
      </w:rPr>
      <w:tblPr/>
      <w:tcPr>
        <w:tcBorders>
          <w:top w:val="single" w:sz="32" w:space="0" w:color="FFF384" w:themeColor="accent3" w:themeTint="98"/>
          <w:bottom w:val="single" w:sz="12" w:space="0" w:color="FFFFFF" w:themeColor="light1"/>
        </w:tcBorders>
        <w:shd w:val="clear" w:color="FFF384" w:themeColor="accent3" w:themeTint="98" w:fill="FFF384"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F384" w:themeColor="accent3" w:themeTint="98"/>
          <w:right w:val="single" w:sz="4" w:space="0" w:color="FFFFFF" w:themeColor="light1"/>
        </w:tcBorders>
      </w:tcPr>
    </w:tblStylePr>
    <w:tblStylePr w:type="lastCol">
      <w:tblPr/>
      <w:tcPr>
        <w:tcBorders>
          <w:left w:val="single" w:sz="4" w:space="0" w:color="FFFFFF" w:themeColor="light1"/>
          <w:right w:val="single" w:sz="32" w:space="0" w:color="FFF384" w:themeColor="accent3" w:themeTint="98"/>
        </w:tcBorders>
      </w:tcPr>
    </w:tblStylePr>
    <w:tblStylePr w:type="band1Vert">
      <w:tblPr/>
      <w:tcPr>
        <w:tcBorders>
          <w:left w:val="single" w:sz="4" w:space="0" w:color="FFFFFF" w:themeColor="light1"/>
          <w:right w:val="single" w:sz="4" w:space="0" w:color="FFFFFF" w:themeColor="light1"/>
        </w:tcBorders>
        <w:shd w:val="clear" w:color="FFF384" w:themeColor="accent3" w:themeTint="98" w:fill="FFF384"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384" w:themeColor="accent3" w:themeTint="98" w:fill="FFF384" w:themeFill="accent3" w:themeFillTint="98"/>
      </w:tcPr>
    </w:tblStylePr>
    <w:tblStylePr w:type="band2Horz">
      <w:tblPr/>
      <w:tcPr>
        <w:tcBorders>
          <w:top w:val="single" w:sz="4" w:space="0" w:color="FFFFFF" w:themeColor="light1"/>
          <w:bottom w:val="single" w:sz="4" w:space="0" w:color="FFFFFF" w:themeColor="light1"/>
        </w:tcBorders>
        <w:shd w:val="clear" w:color="FFF384" w:themeColor="accent3" w:themeTint="98" w:fill="FFF384"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0032C8" w:themeColor="accent1"/>
        <w:bottom w:val="single" w:sz="4" w:space="0" w:color="0032C8" w:themeColor="accent1"/>
      </w:tblBorders>
    </w:tblPr>
    <w:tblStylePr w:type="firstRow">
      <w:rPr>
        <w:b/>
        <w:color w:val="001C74" w:themeColor="accent1" w:themeShade="95"/>
      </w:rPr>
      <w:tblPr/>
      <w:tcPr>
        <w:tcBorders>
          <w:bottom w:val="single" w:sz="4" w:space="0" w:color="0032C8" w:themeColor="accent1"/>
        </w:tcBorders>
      </w:tcPr>
    </w:tblStylePr>
    <w:tblStylePr w:type="lastRow">
      <w:rPr>
        <w:b/>
        <w:color w:val="001C74" w:themeColor="accent1" w:themeShade="95"/>
      </w:rPr>
      <w:tblPr/>
      <w:tcPr>
        <w:tcBorders>
          <w:top w:val="single" w:sz="4" w:space="0" w:color="0032C8" w:themeColor="accent1"/>
        </w:tcBorders>
      </w:tcPr>
    </w:tblStylePr>
    <w:tblStylePr w:type="firstCol">
      <w:rPr>
        <w:b/>
        <w:color w:val="001C74" w:themeColor="accent1" w:themeShade="95"/>
      </w:rPr>
    </w:tblStylePr>
    <w:tblStylePr w:type="lastCol">
      <w:rPr>
        <w:b/>
        <w:color w:val="001C74" w:themeColor="accent1" w:themeShade="95"/>
      </w:rPr>
    </w:tblStylePr>
    <w:tblStylePr w:type="band1Vert">
      <w:tblPr/>
      <w:tcPr>
        <w:shd w:val="clear" w:color="B1C4FF" w:themeColor="accent1" w:themeTint="40" w:fill="B1C4FF" w:themeFill="accent1" w:themeFillTint="40"/>
      </w:tcPr>
    </w:tblStylePr>
    <w:tblStylePr w:type="band1Horz">
      <w:rPr>
        <w:rFonts w:ascii="Arial" w:hAnsi="Arial"/>
        <w:color w:val="001C74" w:themeColor="accent1" w:themeShade="95"/>
        <w:sz w:val="22"/>
      </w:rPr>
      <w:tblPr/>
      <w:tcPr>
        <w:shd w:val="clear" w:color="B1C4FF" w:themeColor="accent1" w:themeTint="40" w:fill="B1C4FF" w:themeFill="accent1" w:themeFillTint="40"/>
      </w:tcPr>
    </w:tblStylePr>
    <w:tblStylePr w:type="band2Horz">
      <w:rPr>
        <w:rFonts w:ascii="Arial" w:hAnsi="Arial"/>
        <w:color w:val="001C74"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68A3FF" w:themeColor="accent2" w:themeTint="97"/>
        <w:bottom w:val="single" w:sz="4" w:space="0" w:color="68A3FF" w:themeColor="accent2" w:themeTint="97"/>
      </w:tblBorders>
    </w:tblPr>
    <w:tblStylePr w:type="firstRow">
      <w:rPr>
        <w:b/>
        <w:color w:val="68A3FF" w:themeColor="accent2" w:themeTint="97" w:themeShade="95"/>
      </w:rPr>
      <w:tblPr/>
      <w:tcPr>
        <w:tcBorders>
          <w:bottom w:val="single" w:sz="4" w:space="0" w:color="68A3FF" w:themeColor="accent2" w:themeTint="97"/>
        </w:tcBorders>
      </w:tcPr>
    </w:tblStylePr>
    <w:tblStylePr w:type="lastRow">
      <w:rPr>
        <w:b/>
        <w:color w:val="68A3FF" w:themeColor="accent2" w:themeTint="97" w:themeShade="95"/>
      </w:rPr>
      <w:tblPr/>
      <w:tcPr>
        <w:tcBorders>
          <w:top w:val="single" w:sz="4" w:space="0" w:color="68A3FF" w:themeColor="accent2" w:themeTint="97"/>
        </w:tcBorders>
      </w:tcPr>
    </w:tblStylePr>
    <w:tblStylePr w:type="firstCol">
      <w:rPr>
        <w:b/>
        <w:color w:val="68A3FF" w:themeColor="accent2" w:themeTint="97" w:themeShade="95"/>
      </w:rPr>
    </w:tblStylePr>
    <w:tblStylePr w:type="lastCol">
      <w:rPr>
        <w:b/>
        <w:color w:val="68A3FF" w:themeColor="accent2" w:themeTint="97" w:themeShade="95"/>
      </w:rPr>
    </w:tblStylePr>
    <w:tblStylePr w:type="band1Vert">
      <w:tblPr/>
      <w:tcPr>
        <w:shd w:val="clear" w:color="BFD8FF" w:themeColor="accent2" w:themeTint="40" w:fill="BFD8FF" w:themeFill="accent2" w:themeFillTint="40"/>
      </w:tcPr>
    </w:tblStylePr>
    <w:tblStylePr w:type="band1Horz">
      <w:rPr>
        <w:rFonts w:ascii="Arial" w:hAnsi="Arial"/>
        <w:color w:val="68A3FF" w:themeColor="accent2" w:themeTint="97" w:themeShade="95"/>
        <w:sz w:val="22"/>
      </w:rPr>
      <w:tblPr/>
      <w:tcPr>
        <w:shd w:val="clear" w:color="BFD8FF" w:themeColor="accent2" w:themeTint="40" w:fill="BFD8FF" w:themeFill="accent2" w:themeFillTint="40"/>
      </w:tcPr>
    </w:tblStylePr>
    <w:tblStylePr w:type="band2Horz">
      <w:rPr>
        <w:rFonts w:ascii="Arial" w:hAnsi="Arial"/>
        <w:color w:val="68A3FF"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FFF384" w:themeColor="accent3" w:themeTint="98"/>
        <w:bottom w:val="single" w:sz="4" w:space="0" w:color="FFF384" w:themeColor="accent3" w:themeTint="98"/>
      </w:tblBorders>
    </w:tblPr>
    <w:tblStylePr w:type="firstRow">
      <w:rPr>
        <w:b/>
        <w:color w:val="FFF384" w:themeColor="accent3" w:themeTint="98" w:themeShade="95"/>
      </w:rPr>
      <w:tblPr/>
      <w:tcPr>
        <w:tcBorders>
          <w:bottom w:val="single" w:sz="4" w:space="0" w:color="FFF384" w:themeColor="accent3" w:themeTint="98"/>
        </w:tcBorders>
      </w:tcPr>
    </w:tblStylePr>
    <w:tblStylePr w:type="lastRow">
      <w:rPr>
        <w:b/>
        <w:color w:val="FFF384" w:themeColor="accent3" w:themeTint="98" w:themeShade="95"/>
      </w:rPr>
      <w:tblPr/>
      <w:tcPr>
        <w:tcBorders>
          <w:top w:val="single" w:sz="4" w:space="0" w:color="FFF384" w:themeColor="accent3" w:themeTint="98"/>
        </w:tcBorders>
      </w:tcPr>
    </w:tblStylePr>
    <w:tblStylePr w:type="firstCol">
      <w:rPr>
        <w:b/>
        <w:color w:val="FFF384" w:themeColor="accent3" w:themeTint="98" w:themeShade="95"/>
      </w:rPr>
    </w:tblStylePr>
    <w:tblStylePr w:type="lastCol">
      <w:rPr>
        <w:b/>
        <w:color w:val="FFF384" w:themeColor="accent3" w:themeTint="98" w:themeShade="95"/>
      </w:rPr>
    </w:tblStylePr>
    <w:tblStylePr w:type="band1Vert">
      <w:tblPr/>
      <w:tcPr>
        <w:shd w:val="clear" w:color="FFF9CB" w:themeColor="accent3" w:themeTint="40" w:fill="FFF9CB" w:themeFill="accent3" w:themeFillTint="40"/>
      </w:tcPr>
    </w:tblStylePr>
    <w:tblStylePr w:type="band1Horz">
      <w:rPr>
        <w:rFonts w:ascii="Arial" w:hAnsi="Arial"/>
        <w:color w:val="FFF384" w:themeColor="accent3" w:themeTint="98" w:themeShade="95"/>
        <w:sz w:val="22"/>
      </w:rPr>
      <w:tblPr/>
      <w:tcPr>
        <w:shd w:val="clear" w:color="FFF9CB" w:themeColor="accent3" w:themeTint="40" w:fill="FFF9CB" w:themeFill="accent3" w:themeFillTint="40"/>
      </w:tcPr>
    </w:tblStylePr>
    <w:tblStylePr w:type="band2Horz">
      <w:rPr>
        <w:rFonts w:ascii="Arial" w:hAnsi="Arial"/>
        <w:color w:val="FFF384"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0032C8" w:themeColor="accent1"/>
      </w:tblBorders>
    </w:tblPr>
    <w:tblStylePr w:type="firstRow">
      <w:rPr>
        <w:rFonts w:ascii="Arial" w:hAnsi="Arial"/>
        <w:i/>
        <w:color w:val="001C74" w:themeColor="accent1" w:themeShade="95"/>
        <w:sz w:val="22"/>
      </w:rPr>
      <w:tblPr/>
      <w:tcPr>
        <w:tcBorders>
          <w:top w:val="none" w:sz="4" w:space="0" w:color="000000"/>
          <w:left w:val="none" w:sz="4" w:space="0" w:color="000000"/>
          <w:bottom w:val="single" w:sz="4" w:space="0" w:color="0032C8" w:themeColor="accent1"/>
          <w:right w:val="none" w:sz="4" w:space="0" w:color="000000"/>
        </w:tcBorders>
        <w:shd w:val="clear" w:color="FFFFFF" w:themeColor="light1" w:fill="FFFFFF" w:themeFill="light1"/>
      </w:tcPr>
    </w:tblStylePr>
    <w:tblStylePr w:type="lastRow">
      <w:rPr>
        <w:rFonts w:ascii="Arial" w:hAnsi="Arial"/>
        <w:i/>
        <w:color w:val="001C74" w:themeColor="accent1" w:themeShade="95"/>
        <w:sz w:val="22"/>
      </w:rPr>
      <w:tblPr/>
      <w:tcPr>
        <w:tcBorders>
          <w:top w:val="single" w:sz="4" w:space="0" w:color="0032C8"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1C74" w:themeColor="accent1" w:themeShade="95"/>
        <w:sz w:val="22"/>
      </w:rPr>
      <w:tblPr/>
      <w:tcPr>
        <w:tcBorders>
          <w:top w:val="none" w:sz="4" w:space="0" w:color="000000"/>
          <w:left w:val="none" w:sz="4" w:space="0" w:color="000000"/>
          <w:bottom w:val="none" w:sz="4" w:space="0" w:color="000000"/>
          <w:right w:val="single" w:sz="4" w:space="0" w:color="0032C8" w:themeColor="accent1"/>
        </w:tcBorders>
        <w:shd w:val="clear" w:color="FFFFFF" w:fill="auto"/>
      </w:tcPr>
    </w:tblStylePr>
    <w:tblStylePr w:type="lastCol">
      <w:rPr>
        <w:rFonts w:ascii="Arial" w:hAnsi="Arial"/>
        <w:i/>
        <w:color w:val="001C74" w:themeColor="accent1" w:themeShade="95"/>
        <w:sz w:val="22"/>
      </w:rPr>
      <w:tblPr/>
      <w:tcPr>
        <w:tcBorders>
          <w:top w:val="none" w:sz="4" w:space="0" w:color="000000"/>
          <w:left w:val="single" w:sz="4" w:space="0" w:color="0032C8" w:themeColor="accent1"/>
          <w:bottom w:val="none" w:sz="4" w:space="0" w:color="000000"/>
          <w:right w:val="none" w:sz="4" w:space="0" w:color="000000"/>
        </w:tcBorders>
        <w:shd w:val="clear" w:color="FFFFFF" w:fill="auto"/>
      </w:tcPr>
    </w:tblStylePr>
    <w:tblStylePr w:type="band1Vert">
      <w:tblPr/>
      <w:tcPr>
        <w:shd w:val="clear" w:color="B1C4FF" w:themeColor="accent1" w:themeTint="40" w:fill="B1C4FF" w:themeFill="accent1" w:themeFillTint="40"/>
      </w:tcPr>
    </w:tblStylePr>
    <w:tblStylePr w:type="band1Horz">
      <w:rPr>
        <w:rFonts w:ascii="Arial" w:hAnsi="Arial"/>
        <w:color w:val="001C74" w:themeColor="accent1" w:themeShade="95"/>
        <w:sz w:val="22"/>
      </w:rPr>
      <w:tblPr/>
      <w:tcPr>
        <w:shd w:val="clear" w:color="B1C4FF" w:themeColor="accent1" w:themeTint="40" w:fill="B1C4FF" w:themeFill="accent1" w:themeFillTint="40"/>
      </w:tcPr>
    </w:tblStylePr>
    <w:tblStylePr w:type="band2Horz">
      <w:rPr>
        <w:rFonts w:ascii="Arial" w:hAnsi="Arial"/>
        <w:color w:val="001C74"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68A3FF" w:themeColor="accent2" w:themeTint="97"/>
      </w:tblBorders>
    </w:tblPr>
    <w:tblStylePr w:type="firstRow">
      <w:rPr>
        <w:rFonts w:ascii="Arial" w:hAnsi="Arial"/>
        <w:i/>
        <w:color w:val="68A3FF" w:themeColor="accent2" w:themeTint="97" w:themeShade="95"/>
        <w:sz w:val="22"/>
      </w:rPr>
      <w:tblPr/>
      <w:tcPr>
        <w:tcBorders>
          <w:top w:val="none" w:sz="4" w:space="0" w:color="000000"/>
          <w:left w:val="none" w:sz="4" w:space="0" w:color="000000"/>
          <w:bottom w:val="single" w:sz="4" w:space="0" w:color="68A3FF" w:themeColor="accent2" w:themeTint="97"/>
          <w:right w:val="none" w:sz="4" w:space="0" w:color="000000"/>
        </w:tcBorders>
        <w:shd w:val="clear" w:color="FFFFFF" w:themeColor="light1" w:fill="FFFFFF" w:themeFill="light1"/>
      </w:tcPr>
    </w:tblStylePr>
    <w:tblStylePr w:type="lastRow">
      <w:rPr>
        <w:rFonts w:ascii="Arial" w:hAnsi="Arial"/>
        <w:i/>
        <w:color w:val="68A3FF" w:themeColor="accent2" w:themeTint="97" w:themeShade="95"/>
        <w:sz w:val="22"/>
      </w:rPr>
      <w:tblPr/>
      <w:tcPr>
        <w:tcBorders>
          <w:top w:val="single" w:sz="4" w:space="0" w:color="68A3FF"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8A3FF" w:themeColor="accent2" w:themeTint="97" w:themeShade="95"/>
        <w:sz w:val="22"/>
      </w:rPr>
      <w:tblPr/>
      <w:tcPr>
        <w:tcBorders>
          <w:top w:val="none" w:sz="4" w:space="0" w:color="000000"/>
          <w:left w:val="none" w:sz="4" w:space="0" w:color="000000"/>
          <w:bottom w:val="none" w:sz="4" w:space="0" w:color="000000"/>
          <w:right w:val="single" w:sz="4" w:space="0" w:color="68A3FF" w:themeColor="accent2" w:themeTint="97"/>
        </w:tcBorders>
        <w:shd w:val="clear" w:color="FFFFFF" w:fill="auto"/>
      </w:tcPr>
    </w:tblStylePr>
    <w:tblStylePr w:type="lastCol">
      <w:rPr>
        <w:rFonts w:ascii="Arial" w:hAnsi="Arial"/>
        <w:i/>
        <w:color w:val="68A3FF" w:themeColor="accent2" w:themeTint="97" w:themeShade="95"/>
        <w:sz w:val="22"/>
      </w:rPr>
      <w:tblPr/>
      <w:tcPr>
        <w:tcBorders>
          <w:top w:val="none" w:sz="4" w:space="0" w:color="000000"/>
          <w:left w:val="single" w:sz="4" w:space="0" w:color="68A3FF" w:themeColor="accent2" w:themeTint="97"/>
          <w:bottom w:val="none" w:sz="4" w:space="0" w:color="000000"/>
          <w:right w:val="none" w:sz="4" w:space="0" w:color="000000"/>
        </w:tcBorders>
        <w:shd w:val="clear" w:color="FFFFFF" w:fill="auto"/>
      </w:tcPr>
    </w:tblStylePr>
    <w:tblStylePr w:type="band1Vert">
      <w:tblPr/>
      <w:tcPr>
        <w:shd w:val="clear" w:color="BFD8FF" w:themeColor="accent2" w:themeTint="40" w:fill="BFD8FF" w:themeFill="accent2" w:themeFillTint="40"/>
      </w:tcPr>
    </w:tblStylePr>
    <w:tblStylePr w:type="band1Horz">
      <w:rPr>
        <w:rFonts w:ascii="Arial" w:hAnsi="Arial"/>
        <w:color w:val="68A3FF" w:themeColor="accent2" w:themeTint="97" w:themeShade="95"/>
        <w:sz w:val="22"/>
      </w:rPr>
      <w:tblPr/>
      <w:tcPr>
        <w:shd w:val="clear" w:color="BFD8FF" w:themeColor="accent2" w:themeTint="40" w:fill="BFD8FF" w:themeFill="accent2" w:themeFillTint="40"/>
      </w:tcPr>
    </w:tblStylePr>
    <w:tblStylePr w:type="band2Horz">
      <w:rPr>
        <w:rFonts w:ascii="Arial" w:hAnsi="Arial"/>
        <w:color w:val="68A3FF"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FFF384" w:themeColor="accent3" w:themeTint="98"/>
      </w:tblBorders>
    </w:tblPr>
    <w:tblStylePr w:type="firstRow">
      <w:rPr>
        <w:rFonts w:ascii="Arial" w:hAnsi="Arial"/>
        <w:i/>
        <w:color w:val="FFF384" w:themeColor="accent3" w:themeTint="98" w:themeShade="95"/>
        <w:sz w:val="22"/>
      </w:rPr>
      <w:tblPr/>
      <w:tcPr>
        <w:tcBorders>
          <w:top w:val="none" w:sz="4" w:space="0" w:color="000000"/>
          <w:left w:val="none" w:sz="4" w:space="0" w:color="000000"/>
          <w:bottom w:val="single" w:sz="4" w:space="0" w:color="FFF384" w:themeColor="accent3" w:themeTint="98"/>
          <w:right w:val="none" w:sz="4" w:space="0" w:color="000000"/>
        </w:tcBorders>
        <w:shd w:val="clear" w:color="FFFFFF" w:themeColor="light1" w:fill="FFFFFF" w:themeFill="light1"/>
      </w:tcPr>
    </w:tblStylePr>
    <w:tblStylePr w:type="lastRow">
      <w:rPr>
        <w:rFonts w:ascii="Arial" w:hAnsi="Arial"/>
        <w:i/>
        <w:color w:val="FFF384" w:themeColor="accent3" w:themeTint="98" w:themeShade="95"/>
        <w:sz w:val="22"/>
      </w:rPr>
      <w:tblPr/>
      <w:tcPr>
        <w:tcBorders>
          <w:top w:val="single" w:sz="4" w:space="0" w:color="FFF384"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F384" w:themeColor="accent3" w:themeTint="98" w:themeShade="95"/>
        <w:sz w:val="22"/>
      </w:rPr>
      <w:tblPr/>
      <w:tcPr>
        <w:tcBorders>
          <w:top w:val="none" w:sz="4" w:space="0" w:color="000000"/>
          <w:left w:val="none" w:sz="4" w:space="0" w:color="000000"/>
          <w:bottom w:val="none" w:sz="4" w:space="0" w:color="000000"/>
          <w:right w:val="single" w:sz="4" w:space="0" w:color="FFF384" w:themeColor="accent3" w:themeTint="98"/>
        </w:tcBorders>
        <w:shd w:val="clear" w:color="FFFFFF" w:fill="auto"/>
      </w:tcPr>
    </w:tblStylePr>
    <w:tblStylePr w:type="lastCol">
      <w:rPr>
        <w:rFonts w:ascii="Arial" w:hAnsi="Arial"/>
        <w:i/>
        <w:color w:val="FFF384" w:themeColor="accent3" w:themeTint="98" w:themeShade="95"/>
        <w:sz w:val="22"/>
      </w:rPr>
      <w:tblPr/>
      <w:tcPr>
        <w:tcBorders>
          <w:top w:val="none" w:sz="4" w:space="0" w:color="000000"/>
          <w:left w:val="single" w:sz="4" w:space="0" w:color="FFF384" w:themeColor="accent3" w:themeTint="98"/>
          <w:bottom w:val="none" w:sz="4" w:space="0" w:color="000000"/>
          <w:right w:val="none" w:sz="4" w:space="0" w:color="000000"/>
        </w:tcBorders>
        <w:shd w:val="clear" w:color="FFFFFF" w:fill="auto"/>
      </w:tcPr>
    </w:tblStylePr>
    <w:tblStylePr w:type="band1Vert">
      <w:tblPr/>
      <w:tcPr>
        <w:shd w:val="clear" w:color="FFF9CB" w:themeColor="accent3" w:themeTint="40" w:fill="FFF9CB" w:themeFill="accent3" w:themeFillTint="40"/>
      </w:tcPr>
    </w:tblStylePr>
    <w:tblStylePr w:type="band1Horz">
      <w:rPr>
        <w:rFonts w:ascii="Arial" w:hAnsi="Arial"/>
        <w:color w:val="FFF384" w:themeColor="accent3" w:themeTint="98" w:themeShade="95"/>
        <w:sz w:val="22"/>
      </w:rPr>
      <w:tblPr/>
      <w:tcPr>
        <w:shd w:val="clear" w:color="FFF9CB" w:themeColor="accent3" w:themeTint="40" w:fill="FFF9CB" w:themeFill="accent3" w:themeFillTint="40"/>
      </w:tcPr>
    </w:tblStylePr>
    <w:tblStylePr w:type="band2Horz">
      <w:rPr>
        <w:rFonts w:ascii="Arial" w:hAnsi="Arial"/>
        <w:color w:val="FFF384"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0037E1" w:themeColor="accent1" w:themeTint="EA" w:fill="0037E1" w:themeFill="accent1" w:themeFillTint="EA"/>
      </w:tcPr>
    </w:tblStylePr>
    <w:tblStylePr w:type="lastRow">
      <w:rPr>
        <w:rFonts w:ascii="Arial" w:hAnsi="Arial"/>
        <w:color w:val="F2F2F2"/>
        <w:sz w:val="22"/>
      </w:rPr>
      <w:tblPr/>
      <w:tcPr>
        <w:shd w:val="clear" w:color="0037E1" w:themeColor="accent1" w:themeTint="EA" w:fill="0037E1" w:themeFill="accent1" w:themeFillTint="EA"/>
      </w:tcPr>
    </w:tblStylePr>
    <w:tblStylePr w:type="firstCol">
      <w:rPr>
        <w:rFonts w:ascii="Arial" w:hAnsi="Arial"/>
        <w:color w:val="F2F2F2"/>
        <w:sz w:val="22"/>
      </w:rPr>
      <w:tblPr/>
      <w:tcPr>
        <w:shd w:val="clear" w:color="0037E1" w:themeColor="accent1" w:themeTint="EA" w:fill="0037E1" w:themeFill="accent1" w:themeFillTint="EA"/>
      </w:tcPr>
    </w:tblStylePr>
    <w:tblStylePr w:type="lastCol">
      <w:rPr>
        <w:rFonts w:ascii="Arial" w:hAnsi="Arial"/>
        <w:color w:val="F2F2F2"/>
        <w:sz w:val="22"/>
      </w:rPr>
      <w:tblPr/>
      <w:tcPr>
        <w:shd w:val="clear" w:color="0037E1" w:themeColor="accent1" w:themeTint="EA" w:fill="0037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DB5FF" w:themeColor="accent1" w:themeTint="50" w:fill="9DB5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DB5FF" w:themeColor="accent1" w:themeTint="50" w:fill="9DB5FF"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68A3FF" w:themeColor="accent2" w:themeTint="97" w:fill="68A3FF" w:themeFill="accent2" w:themeFillTint="97"/>
      </w:tcPr>
    </w:tblStylePr>
    <w:tblStylePr w:type="lastRow">
      <w:rPr>
        <w:rFonts w:ascii="Arial" w:hAnsi="Arial"/>
        <w:color w:val="F2F2F2"/>
        <w:sz w:val="22"/>
      </w:rPr>
      <w:tblPr/>
      <w:tcPr>
        <w:shd w:val="clear" w:color="68A3FF" w:themeColor="accent2" w:themeTint="97" w:fill="68A3FF" w:themeFill="accent2" w:themeFillTint="97"/>
      </w:tcPr>
    </w:tblStylePr>
    <w:tblStylePr w:type="firstCol">
      <w:rPr>
        <w:rFonts w:ascii="Arial" w:hAnsi="Arial"/>
        <w:color w:val="F2F2F2"/>
        <w:sz w:val="22"/>
      </w:rPr>
      <w:tblPr/>
      <w:tcPr>
        <w:shd w:val="clear" w:color="68A3FF" w:themeColor="accent2" w:themeTint="97" w:fill="68A3FF" w:themeFill="accent2" w:themeFillTint="97"/>
      </w:tcPr>
    </w:tblStylePr>
    <w:tblStylePr w:type="lastCol">
      <w:rPr>
        <w:rFonts w:ascii="Arial" w:hAnsi="Arial"/>
        <w:color w:val="F2F2F2"/>
        <w:sz w:val="22"/>
      </w:rPr>
      <w:tblPr/>
      <w:tcPr>
        <w:shd w:val="clear" w:color="68A3FF" w:themeColor="accent2" w:themeTint="97" w:fill="68A3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DE0FF" w:themeColor="accent2" w:themeTint="32" w:fill="CDE0FF"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FEA32" w:themeColor="accent3" w:themeTint="FE" w:fill="FFEA32" w:themeFill="accent3" w:themeFillTint="FE"/>
      </w:tcPr>
    </w:tblStylePr>
    <w:tblStylePr w:type="lastRow">
      <w:rPr>
        <w:rFonts w:ascii="Arial" w:hAnsi="Arial"/>
        <w:color w:val="F2F2F2"/>
        <w:sz w:val="22"/>
      </w:rPr>
      <w:tblPr/>
      <w:tcPr>
        <w:shd w:val="clear" w:color="FFEA32" w:themeColor="accent3" w:themeTint="FE" w:fill="FFEA32" w:themeFill="accent3" w:themeFillTint="FE"/>
      </w:tcPr>
    </w:tblStylePr>
    <w:tblStylePr w:type="firstCol">
      <w:rPr>
        <w:rFonts w:ascii="Arial" w:hAnsi="Arial"/>
        <w:color w:val="F2F2F2"/>
        <w:sz w:val="22"/>
      </w:rPr>
      <w:tblPr/>
      <w:tcPr>
        <w:shd w:val="clear" w:color="FFEA32" w:themeColor="accent3" w:themeTint="FE" w:fill="FFEA32" w:themeFill="accent3" w:themeFillTint="FE"/>
      </w:tcPr>
    </w:tblStylePr>
    <w:tblStylePr w:type="lastCol">
      <w:rPr>
        <w:rFonts w:ascii="Arial" w:hAnsi="Arial"/>
        <w:color w:val="F2F2F2"/>
        <w:sz w:val="22"/>
      </w:rPr>
      <w:tblPr/>
      <w:tcPr>
        <w:shd w:val="clear" w:color="FFEA32" w:themeColor="accent3" w:themeTint="FE" w:fill="FFEA3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AD5" w:themeColor="accent3" w:themeTint="34" w:fill="FFFAD5"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01C74" w:themeColor="accent1" w:themeShade="95"/>
        <w:left w:val="single" w:sz="4" w:space="0" w:color="001C74" w:themeColor="accent1" w:themeShade="95"/>
        <w:bottom w:val="single" w:sz="4" w:space="0" w:color="001C74" w:themeColor="accent1" w:themeShade="95"/>
        <w:right w:val="single" w:sz="4" w:space="0" w:color="001C74" w:themeColor="accent1" w:themeShade="95"/>
        <w:insideH w:val="single" w:sz="4" w:space="0" w:color="001C74" w:themeColor="accent1" w:themeShade="95"/>
        <w:insideV w:val="single" w:sz="4" w:space="0" w:color="001C74" w:themeColor="accent1" w:themeShade="95"/>
      </w:tblBorders>
    </w:tblPr>
    <w:tblStylePr w:type="firstRow">
      <w:rPr>
        <w:rFonts w:ascii="Arial" w:hAnsi="Arial"/>
        <w:color w:val="F2F2F2"/>
        <w:sz w:val="22"/>
      </w:rPr>
      <w:tblPr/>
      <w:tcPr>
        <w:shd w:val="clear" w:color="0037E1" w:themeColor="accent1" w:themeTint="EA" w:fill="0037E1" w:themeFill="accent1" w:themeFillTint="EA"/>
      </w:tcPr>
    </w:tblStylePr>
    <w:tblStylePr w:type="lastRow">
      <w:rPr>
        <w:rFonts w:ascii="Arial" w:hAnsi="Arial"/>
        <w:color w:val="F2F2F2"/>
        <w:sz w:val="22"/>
      </w:rPr>
      <w:tblPr/>
      <w:tcPr>
        <w:shd w:val="clear" w:color="0037E1" w:themeColor="accent1" w:themeTint="EA" w:fill="0037E1" w:themeFill="accent1" w:themeFillTint="EA"/>
      </w:tcPr>
    </w:tblStylePr>
    <w:tblStylePr w:type="firstCol">
      <w:rPr>
        <w:rFonts w:ascii="Arial" w:hAnsi="Arial"/>
        <w:color w:val="F2F2F2"/>
        <w:sz w:val="22"/>
      </w:rPr>
      <w:tblPr/>
      <w:tcPr>
        <w:shd w:val="clear" w:color="0037E1" w:themeColor="accent1" w:themeTint="EA" w:fill="0037E1" w:themeFill="accent1" w:themeFillTint="EA"/>
      </w:tcPr>
    </w:tblStylePr>
    <w:tblStylePr w:type="lastCol">
      <w:rPr>
        <w:rFonts w:ascii="Arial" w:hAnsi="Arial"/>
        <w:color w:val="F2F2F2"/>
        <w:sz w:val="22"/>
      </w:rPr>
      <w:tblPr/>
      <w:tcPr>
        <w:shd w:val="clear" w:color="0037E1" w:themeColor="accent1" w:themeTint="EA" w:fill="0037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DB5FF" w:themeColor="accent1" w:themeTint="50" w:fill="9DB5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DB5FF" w:themeColor="accent1" w:themeTint="50" w:fill="9DB5FF"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03A95" w:themeColor="accent2" w:themeShade="95"/>
        <w:left w:val="single" w:sz="4" w:space="0" w:color="003A95" w:themeColor="accent2" w:themeShade="95"/>
        <w:bottom w:val="single" w:sz="4" w:space="0" w:color="003A95" w:themeColor="accent2" w:themeShade="95"/>
        <w:right w:val="single" w:sz="4" w:space="0" w:color="003A95" w:themeColor="accent2" w:themeShade="95"/>
        <w:insideH w:val="single" w:sz="4" w:space="0" w:color="003A95" w:themeColor="accent2" w:themeShade="95"/>
        <w:insideV w:val="single" w:sz="4" w:space="0" w:color="003A95" w:themeColor="accent2" w:themeShade="95"/>
      </w:tblBorders>
    </w:tblPr>
    <w:tblStylePr w:type="firstRow">
      <w:rPr>
        <w:rFonts w:ascii="Arial" w:hAnsi="Arial"/>
        <w:color w:val="F2F2F2"/>
        <w:sz w:val="22"/>
      </w:rPr>
      <w:tblPr/>
      <w:tcPr>
        <w:shd w:val="clear" w:color="68A3FF" w:themeColor="accent2" w:themeTint="97" w:fill="68A3FF" w:themeFill="accent2" w:themeFillTint="97"/>
      </w:tcPr>
    </w:tblStylePr>
    <w:tblStylePr w:type="lastRow">
      <w:rPr>
        <w:rFonts w:ascii="Arial" w:hAnsi="Arial"/>
        <w:color w:val="F2F2F2"/>
        <w:sz w:val="22"/>
      </w:rPr>
      <w:tblPr/>
      <w:tcPr>
        <w:shd w:val="clear" w:color="68A3FF" w:themeColor="accent2" w:themeTint="97" w:fill="68A3FF" w:themeFill="accent2" w:themeFillTint="97"/>
      </w:tcPr>
    </w:tblStylePr>
    <w:tblStylePr w:type="firstCol">
      <w:rPr>
        <w:rFonts w:ascii="Arial" w:hAnsi="Arial"/>
        <w:color w:val="F2F2F2"/>
        <w:sz w:val="22"/>
      </w:rPr>
      <w:tblPr/>
      <w:tcPr>
        <w:shd w:val="clear" w:color="68A3FF" w:themeColor="accent2" w:themeTint="97" w:fill="68A3FF" w:themeFill="accent2" w:themeFillTint="97"/>
      </w:tcPr>
    </w:tblStylePr>
    <w:tblStylePr w:type="lastCol">
      <w:rPr>
        <w:rFonts w:ascii="Arial" w:hAnsi="Arial"/>
        <w:color w:val="F2F2F2"/>
        <w:sz w:val="22"/>
      </w:rPr>
      <w:tblPr/>
      <w:tcPr>
        <w:shd w:val="clear" w:color="68A3FF" w:themeColor="accent2" w:themeTint="97" w:fill="68A3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DE0FF" w:themeColor="accent2" w:themeTint="32" w:fill="CDE0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DE0FF" w:themeColor="accent2" w:themeTint="32" w:fill="CDE0FF"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B2A000" w:themeColor="accent3" w:themeShade="95"/>
        <w:left w:val="single" w:sz="4" w:space="0" w:color="B2A000" w:themeColor="accent3" w:themeShade="95"/>
        <w:bottom w:val="single" w:sz="4" w:space="0" w:color="B2A000" w:themeColor="accent3" w:themeShade="95"/>
        <w:right w:val="single" w:sz="4" w:space="0" w:color="B2A000" w:themeColor="accent3" w:themeShade="95"/>
        <w:insideH w:val="single" w:sz="4" w:space="0" w:color="B2A000" w:themeColor="accent3" w:themeShade="95"/>
        <w:insideV w:val="single" w:sz="4" w:space="0" w:color="B2A000" w:themeColor="accent3" w:themeShade="95"/>
      </w:tblBorders>
    </w:tblPr>
    <w:tblStylePr w:type="firstRow">
      <w:rPr>
        <w:rFonts w:ascii="Arial" w:hAnsi="Arial"/>
        <w:color w:val="F2F2F2"/>
        <w:sz w:val="22"/>
      </w:rPr>
      <w:tblPr/>
      <w:tcPr>
        <w:shd w:val="clear" w:color="FFEA32" w:themeColor="accent3" w:themeTint="FE" w:fill="FFEA32" w:themeFill="accent3" w:themeFillTint="FE"/>
      </w:tcPr>
    </w:tblStylePr>
    <w:tblStylePr w:type="lastRow">
      <w:rPr>
        <w:rFonts w:ascii="Arial" w:hAnsi="Arial"/>
        <w:color w:val="F2F2F2"/>
        <w:sz w:val="22"/>
      </w:rPr>
      <w:tblPr/>
      <w:tcPr>
        <w:shd w:val="clear" w:color="FFEA32" w:themeColor="accent3" w:themeTint="FE" w:fill="FFEA32" w:themeFill="accent3" w:themeFillTint="FE"/>
      </w:tcPr>
    </w:tblStylePr>
    <w:tblStylePr w:type="firstCol">
      <w:rPr>
        <w:rFonts w:ascii="Arial" w:hAnsi="Arial"/>
        <w:color w:val="F2F2F2"/>
        <w:sz w:val="22"/>
      </w:rPr>
      <w:tblPr/>
      <w:tcPr>
        <w:shd w:val="clear" w:color="FFEA32" w:themeColor="accent3" w:themeTint="FE" w:fill="FFEA32" w:themeFill="accent3" w:themeFillTint="FE"/>
      </w:tcPr>
    </w:tblStylePr>
    <w:tblStylePr w:type="lastCol">
      <w:rPr>
        <w:rFonts w:ascii="Arial" w:hAnsi="Arial"/>
        <w:color w:val="F2F2F2"/>
        <w:sz w:val="22"/>
      </w:rPr>
      <w:tblPr/>
      <w:tcPr>
        <w:shd w:val="clear" w:color="FFEA32" w:themeColor="accent3" w:themeTint="FE" w:fill="FFEA3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AD5" w:themeColor="accent3" w:themeTint="34" w:fill="FFFAD5"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AD5" w:themeColor="accent3" w:themeTint="34" w:fill="FFFAD5"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insideH w:val="single" w:sz="4" w:space="0" w:color="81A0FF" w:themeColor="accent1" w:themeTint="67"/>
        <w:insideV w:val="single" w:sz="4" w:space="0" w:color="81A0FF" w:themeColor="accent1" w:themeTint="67"/>
      </w:tblBorders>
    </w:tblPr>
    <w:tblStylePr w:type="firstRow">
      <w:rPr>
        <w:rFonts w:ascii="Arial" w:hAnsi="Arial"/>
        <w:color w:val="404040"/>
        <w:sz w:val="22"/>
      </w:rPr>
      <w:tblPr/>
      <w:tcPr>
        <w:tcBorders>
          <w:bottom w:val="single" w:sz="12" w:space="0" w:color="0032C8" w:themeColor="accent1"/>
        </w:tcBorders>
      </w:tcPr>
    </w:tblStylePr>
    <w:tblStylePr w:type="lastRow">
      <w:rPr>
        <w:rFonts w:ascii="Arial" w:hAnsi="Arial"/>
        <w:color w:val="404040"/>
        <w:sz w:val="22"/>
      </w:rPr>
      <w:tblPr/>
      <w:tcPr>
        <w:tcBorders>
          <w:top w:val="single" w:sz="12" w:space="0" w:color="0032C8"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32C8" w:themeColor="accent1"/>
        </w:tcBorders>
      </w:tcPr>
    </w:tblStylePr>
    <w:tblStylePr w:type="band1Horz">
      <w:rPr>
        <w:rFonts w:ascii="Arial" w:hAnsi="Arial"/>
        <w:color w:val="404040"/>
        <w:sz w:val="22"/>
      </w:rPr>
      <w:tblPr/>
      <w:tcPr>
        <w:tcBorders>
          <w:top w:val="single" w:sz="4" w:space="0" w:color="81A0FF" w:themeColor="accent1" w:themeTint="67"/>
          <w:left w:val="single" w:sz="4" w:space="0" w:color="81A0FF" w:themeColor="accent1" w:themeTint="67"/>
          <w:bottom w:val="single" w:sz="4" w:space="0" w:color="81A0FF" w:themeColor="accent1" w:themeTint="67"/>
          <w:right w:val="single" w:sz="4" w:space="0" w:color="81A0FF"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insideH w:val="single" w:sz="4" w:space="0" w:color="98C0FF" w:themeColor="accent2" w:themeTint="67"/>
        <w:insideV w:val="single" w:sz="4" w:space="0" w:color="98C0FF" w:themeColor="accent2" w:themeTint="67"/>
      </w:tblBorders>
    </w:tblPr>
    <w:tblStylePr w:type="firstRow">
      <w:rPr>
        <w:rFonts w:ascii="Arial" w:hAnsi="Arial"/>
        <w:color w:val="404040"/>
        <w:sz w:val="22"/>
      </w:rPr>
      <w:tblPr/>
      <w:tcPr>
        <w:tcBorders>
          <w:bottom w:val="single" w:sz="12" w:space="0" w:color="68A3FF" w:themeColor="accent2" w:themeTint="97"/>
        </w:tcBorders>
      </w:tcPr>
    </w:tblStylePr>
    <w:tblStylePr w:type="lastRow">
      <w:rPr>
        <w:rFonts w:ascii="Arial" w:hAnsi="Arial"/>
        <w:color w:val="404040"/>
        <w:sz w:val="22"/>
      </w:rPr>
      <w:tblPr/>
      <w:tcPr>
        <w:tcBorders>
          <w:top w:val="single" w:sz="12" w:space="0" w:color="68A3FF"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8A3FF" w:themeColor="accent2" w:themeTint="97"/>
        </w:tcBorders>
      </w:tcPr>
    </w:tblStylePr>
    <w:tblStylePr w:type="band1Horz">
      <w:rPr>
        <w:rFonts w:ascii="Arial" w:hAnsi="Arial"/>
        <w:color w:val="404040"/>
        <w:sz w:val="22"/>
      </w:rPr>
      <w:tblPr/>
      <w:tcPr>
        <w:tcBorders>
          <w:top w:val="single" w:sz="4" w:space="0" w:color="98C0FF" w:themeColor="accent2" w:themeTint="67"/>
          <w:left w:val="single" w:sz="4" w:space="0" w:color="98C0FF" w:themeColor="accent2" w:themeTint="67"/>
          <w:bottom w:val="single" w:sz="4" w:space="0" w:color="98C0FF" w:themeColor="accent2" w:themeTint="67"/>
          <w:right w:val="single" w:sz="4" w:space="0" w:color="98C0FF"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insideH w:val="single" w:sz="4" w:space="0" w:color="FFF6AC" w:themeColor="accent3" w:themeTint="67"/>
        <w:insideV w:val="single" w:sz="4" w:space="0" w:color="FFF6AC" w:themeColor="accent3" w:themeTint="67"/>
      </w:tblBorders>
    </w:tblPr>
    <w:tblStylePr w:type="firstRow">
      <w:rPr>
        <w:rFonts w:ascii="Arial" w:hAnsi="Arial"/>
        <w:color w:val="404040"/>
        <w:sz w:val="22"/>
      </w:rPr>
      <w:tblPr/>
      <w:tcPr>
        <w:tcBorders>
          <w:bottom w:val="single" w:sz="12" w:space="0" w:color="FFF384" w:themeColor="accent3" w:themeTint="98"/>
        </w:tcBorders>
      </w:tcPr>
    </w:tblStylePr>
    <w:tblStylePr w:type="lastRow">
      <w:rPr>
        <w:rFonts w:ascii="Arial" w:hAnsi="Arial"/>
        <w:color w:val="404040"/>
        <w:sz w:val="22"/>
      </w:rPr>
      <w:tblPr/>
      <w:tcPr>
        <w:tcBorders>
          <w:top w:val="single" w:sz="12" w:space="0" w:color="FFF384"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F384" w:themeColor="accent3" w:themeTint="98"/>
        </w:tcBorders>
      </w:tcPr>
    </w:tblStylePr>
    <w:tblStylePr w:type="band1Horz">
      <w:rPr>
        <w:rFonts w:ascii="Arial" w:hAnsi="Arial"/>
        <w:color w:val="404040"/>
        <w:sz w:val="22"/>
      </w:rPr>
      <w:tblPr/>
      <w:tcPr>
        <w:tcBorders>
          <w:top w:val="single" w:sz="4" w:space="0" w:color="FFF6AC" w:themeColor="accent3" w:themeTint="67"/>
          <w:left w:val="single" w:sz="4" w:space="0" w:color="FFF6AC" w:themeColor="accent3" w:themeTint="67"/>
          <w:bottom w:val="single" w:sz="4" w:space="0" w:color="FFF6AC" w:themeColor="accent3" w:themeTint="67"/>
          <w:right w:val="single" w:sz="4" w:space="0" w:color="FFF6AC"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Tabledesillustrations">
    <w:name w:val="table of figures"/>
    <w:basedOn w:val="Normal"/>
    <w:next w:val="Normal"/>
    <w:uiPriority w:val="99"/>
    <w:unhideWhenUsed/>
    <w:pPr>
      <w:spacing w:after="0"/>
    </w:pPr>
  </w:style>
  <w:style w:type="paragraph" w:customStyle="1" w:styleId="ChampAdresse">
    <w:name w:val="Champ Adresse"/>
    <w:basedOn w:val="Normal"/>
    <w:link w:val="ChampAdresseCar"/>
    <w:pPr>
      <w:spacing w:after="40" w:line="240" w:lineRule="auto"/>
      <w:ind w:left="1985"/>
    </w:pPr>
    <w:rPr>
      <w:sz w:val="20"/>
    </w:rPr>
  </w:style>
  <w:style w:type="character" w:customStyle="1" w:styleId="ChampAdresseCar">
    <w:name w:val="Champ Adresse Car"/>
    <w:basedOn w:val="Policepardfaut"/>
    <w:link w:val="ChampAdresse"/>
    <w:rPr>
      <w:sz w:val="20"/>
    </w:rPr>
  </w:style>
  <w:style w:type="paragraph" w:customStyle="1" w:styleId="ChampDateVille">
    <w:name w:val="Champ Date Ville"/>
    <w:basedOn w:val="ChampAdresse"/>
    <w:link w:val="ChampDateVilleCar"/>
    <w:pPr>
      <w:spacing w:before="40"/>
      <w:ind w:left="0"/>
    </w:pPr>
  </w:style>
  <w:style w:type="character" w:customStyle="1" w:styleId="ChampDateVilleCar">
    <w:name w:val="Champ Date Ville Car"/>
    <w:basedOn w:val="ChampAdresseCar"/>
    <w:link w:val="ChampDateVille"/>
    <w:rPr>
      <w:sz w:val="20"/>
    </w:rPr>
  </w:style>
  <w:style w:type="paragraph" w:customStyle="1" w:styleId="ChampObjet">
    <w:name w:val="Champ Objet"/>
    <w:basedOn w:val="ChampDateVille"/>
    <w:link w:val="ChampObjetCar"/>
    <w:pPr>
      <w:spacing w:before="0"/>
    </w:pPr>
  </w:style>
  <w:style w:type="character" w:customStyle="1" w:styleId="ChampObjetCar">
    <w:name w:val="Champ Objet Car"/>
    <w:basedOn w:val="ChampDateVilleCar"/>
    <w:link w:val="ChampObjet"/>
    <w:rPr>
      <w:sz w:val="20"/>
    </w:rPr>
  </w:style>
  <w:style w:type="paragraph" w:customStyle="1" w:styleId="ChampRfrence">
    <w:name w:val="Champ Référence"/>
    <w:basedOn w:val="ChampObjet"/>
    <w:link w:val="ChampRfrenceCar"/>
    <w:pPr>
      <w:spacing w:after="240"/>
    </w:pPr>
  </w:style>
  <w:style w:type="character" w:customStyle="1" w:styleId="ChampRfrenceCar">
    <w:name w:val="Champ Référence Car"/>
    <w:basedOn w:val="ChampObjetCar"/>
    <w:link w:val="ChampRfrence"/>
    <w:rPr>
      <w:sz w:val="20"/>
    </w:rPr>
  </w:style>
  <w:style w:type="paragraph" w:customStyle="1" w:styleId="Tableau">
    <w:name w:val="Tableau"/>
    <w:basedOn w:val="ChampRfrence"/>
    <w:link w:val="TableauCar"/>
    <w:qFormat/>
    <w:pPr>
      <w:spacing w:after="0" w:line="260" w:lineRule="exact"/>
    </w:pPr>
  </w:style>
  <w:style w:type="character" w:customStyle="1" w:styleId="TableauCar">
    <w:name w:val="Tableau Car"/>
    <w:basedOn w:val="ChampRfrenceCar"/>
    <w:link w:val="Tableau"/>
    <w:rPr>
      <w:sz w:val="20"/>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qFormat/>
    <w:pPr>
      <w:tabs>
        <w:tab w:val="center" w:pos="4536"/>
        <w:tab w:val="right" w:pos="9072"/>
      </w:tabs>
      <w:spacing w:after="0" w:line="240" w:lineRule="auto"/>
    </w:pPr>
    <w:rPr>
      <w:color w:val="0032C8" w:themeColor="accent1"/>
      <w:sz w:val="16"/>
    </w:rPr>
  </w:style>
  <w:style w:type="character" w:customStyle="1" w:styleId="PieddepageCar">
    <w:name w:val="Pied de page Car"/>
    <w:basedOn w:val="Policepardfaut"/>
    <w:link w:val="Pieddepage"/>
    <w:uiPriority w:val="99"/>
    <w:rPr>
      <w:color w:val="0032C8" w:themeColor="accent1"/>
      <w:sz w:val="16"/>
    </w:rPr>
  </w:style>
  <w:style w:type="paragraph" w:customStyle="1" w:styleId="AdresseIFREMER">
    <w:name w:val="Adresse IFREMER"/>
    <w:basedOn w:val="Tableau"/>
    <w:link w:val="AdresseIFREMERCar"/>
    <w:pPr>
      <w:spacing w:after="120" w:line="180" w:lineRule="exact"/>
    </w:pPr>
    <w:rPr>
      <w:color w:val="0032C8" w:themeColor="accent1"/>
      <w:sz w:val="15"/>
    </w:rPr>
  </w:style>
  <w:style w:type="character" w:customStyle="1" w:styleId="AdresseIFREMERCar">
    <w:name w:val="Adresse IFREMER Car"/>
    <w:basedOn w:val="TableauCar"/>
    <w:link w:val="AdresseIFREMER"/>
    <w:rPr>
      <w:color w:val="0032C8" w:themeColor="accent1"/>
      <w:sz w:val="15"/>
    </w:rPr>
  </w:style>
  <w:style w:type="paragraph" w:customStyle="1" w:styleId="1noteinterne">
    <w:name w:val="1 note interne"/>
    <w:basedOn w:val="ChampDateVille"/>
    <w:link w:val="1noteinterneCar"/>
    <w:pPr>
      <w:spacing w:after="360"/>
      <w:contextualSpacing/>
    </w:pPr>
    <w:rPr>
      <w:color w:val="0064FF" w:themeColor="accent2"/>
      <w:sz w:val="56"/>
    </w:rPr>
  </w:style>
  <w:style w:type="character" w:customStyle="1" w:styleId="1noteinterneCar">
    <w:name w:val="1 note interne Car"/>
    <w:basedOn w:val="ChampDateVilleCar"/>
    <w:link w:val="1noteinterne"/>
    <w:rPr>
      <w:color w:val="0064FF" w:themeColor="accent2"/>
      <w:sz w:val="56"/>
    </w:rPr>
  </w:style>
  <w:style w:type="paragraph" w:customStyle="1" w:styleId="2Encadr">
    <w:name w:val="2 Encadré"/>
    <w:basedOn w:val="ChampRfrence"/>
    <w:link w:val="2EncadrCar"/>
    <w:pPr>
      <w:pBdr>
        <w:top w:val="single" w:sz="4" w:space="4" w:color="0032C8" w:themeColor="accent1"/>
        <w:bottom w:val="single" w:sz="4" w:space="4" w:color="0032C8" w:themeColor="accent1"/>
      </w:pBdr>
      <w:spacing w:before="120" w:after="120"/>
    </w:pPr>
  </w:style>
  <w:style w:type="character" w:customStyle="1" w:styleId="2EncadrCar">
    <w:name w:val="2 Encadré Car"/>
    <w:basedOn w:val="ChampRfrenceCar"/>
    <w:link w:val="2Encadr"/>
    <w:rPr>
      <w:sz w:val="20"/>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re">
    <w:name w:val="Title"/>
    <w:basedOn w:val="Normal"/>
    <w:next w:val="Normal"/>
    <w:link w:val="TitreCar"/>
    <w:uiPriority w:val="10"/>
    <w:qFormat/>
    <w:pPr>
      <w:spacing w:before="2500" w:after="0" w:line="240" w:lineRule="auto"/>
      <w:contextualSpacing/>
    </w:pPr>
    <w:rPr>
      <w:rFonts w:eastAsiaTheme="majorEastAsia" w:cstheme="majorBidi"/>
      <w:color w:val="0032C8" w:themeColor="accent1"/>
      <w:spacing w:val="-10"/>
      <w:sz w:val="90"/>
      <w:szCs w:val="56"/>
    </w:rPr>
  </w:style>
  <w:style w:type="character" w:customStyle="1" w:styleId="TitreCar">
    <w:name w:val="Titre Car"/>
    <w:basedOn w:val="Policepardfaut"/>
    <w:link w:val="Titre"/>
    <w:uiPriority w:val="10"/>
    <w:rPr>
      <w:rFonts w:eastAsiaTheme="majorEastAsia" w:cstheme="majorBidi"/>
      <w:color w:val="0032C8" w:themeColor="accent1"/>
      <w:spacing w:val="-10"/>
      <w:sz w:val="90"/>
      <w:szCs w:val="56"/>
    </w:rPr>
  </w:style>
  <w:style w:type="paragraph" w:styleId="Sous-titre">
    <w:name w:val="Subtitle"/>
    <w:basedOn w:val="Normal"/>
    <w:next w:val="Normal"/>
    <w:link w:val="Sous-titreCar"/>
    <w:uiPriority w:val="11"/>
    <w:qFormat/>
    <w:pPr>
      <w:numPr>
        <w:ilvl w:val="1"/>
      </w:numPr>
      <w:spacing w:before="360" w:line="240" w:lineRule="auto"/>
      <w:ind w:left="284"/>
      <w:contextualSpacing/>
    </w:pPr>
    <w:rPr>
      <w:rFonts w:eastAsiaTheme="minorEastAsia"/>
      <w:color w:val="FFFFFF" w:themeColor="background1"/>
      <w:spacing w:val="15"/>
      <w:sz w:val="60"/>
    </w:rPr>
  </w:style>
  <w:style w:type="character" w:customStyle="1" w:styleId="Sous-titreCar">
    <w:name w:val="Sous-titre Car"/>
    <w:basedOn w:val="Policepardfaut"/>
    <w:link w:val="Sous-titre"/>
    <w:uiPriority w:val="11"/>
    <w:rPr>
      <w:rFonts w:eastAsiaTheme="minorEastAsia"/>
      <w:color w:val="FFFFFF" w:themeColor="background1"/>
      <w:spacing w:val="15"/>
      <w:sz w:val="60"/>
    </w:rPr>
  </w:style>
  <w:style w:type="character" w:customStyle="1" w:styleId="Titre1Car">
    <w:name w:val="Titre 1 Car"/>
    <w:basedOn w:val="Policepardfaut"/>
    <w:link w:val="Titre1"/>
    <w:uiPriority w:val="9"/>
    <w:rPr>
      <w:rFonts w:asciiTheme="majorHAnsi" w:eastAsiaTheme="majorEastAsia" w:hAnsiTheme="majorHAnsi" w:cstheme="majorBidi"/>
      <w:b/>
      <w:color w:val="0032C8" w:themeColor="accent1"/>
      <w:sz w:val="32"/>
      <w:szCs w:val="32"/>
    </w:rPr>
  </w:style>
  <w:style w:type="character" w:customStyle="1" w:styleId="Titre2Car">
    <w:name w:val="Titre 2 Car"/>
    <w:basedOn w:val="Policepardfaut"/>
    <w:link w:val="Titre2"/>
    <w:rPr>
      <w:rFonts w:asciiTheme="majorHAnsi" w:eastAsiaTheme="majorEastAsia" w:hAnsiTheme="majorHAnsi" w:cstheme="majorBidi"/>
      <w:color w:val="0032C8" w:themeColor="accent1"/>
      <w:sz w:val="28"/>
      <w:szCs w:val="26"/>
    </w:rPr>
  </w:style>
  <w:style w:type="character" w:customStyle="1" w:styleId="Titre3Car">
    <w:name w:val="Titre 3 Car"/>
    <w:basedOn w:val="Policepardfaut"/>
    <w:link w:val="Titre3"/>
    <w:uiPriority w:val="9"/>
    <w:rPr>
      <w:rFonts w:asciiTheme="majorHAnsi" w:eastAsiaTheme="majorEastAsia" w:hAnsiTheme="majorHAnsi" w:cstheme="majorBidi"/>
      <w:b/>
      <w:color w:val="000000" w:themeColor="text1"/>
      <w:szCs w:val="24"/>
    </w:rPr>
  </w:style>
  <w:style w:type="paragraph" w:styleId="Paragraphedeliste">
    <w:name w:val="List Paragraph"/>
    <w:aliases w:val="Level 1 Puce,Report Para,List Paragraph11,Bullets,bullets,Numbering (Numeric),Para Without No.,Bolita,Überschrift 31,Paragraphe,Sans Interligne Body,Sémaphores Puces,Paragraphe de liste num,Paragraphe de liste 1,PUCES,liste 1,Contact"/>
    <w:basedOn w:val="Normal"/>
    <w:link w:val="ParagraphedelisteCar"/>
    <w:uiPriority w:val="34"/>
    <w:qFormat/>
    <w:pPr>
      <w:ind w:left="720"/>
      <w:contextualSpacing/>
    </w:pPr>
  </w:style>
  <w:style w:type="character" w:styleId="Emphaseple">
    <w:name w:val="Subtle Emphasis"/>
    <w:basedOn w:val="Policepardfaut"/>
    <w:uiPriority w:val="19"/>
    <w:qFormat/>
    <w:rPr>
      <w:i w:val="0"/>
      <w:iCs/>
      <w:color w:val="0032C8" w:themeColor="accent1"/>
    </w:rPr>
  </w:style>
  <w:style w:type="paragraph" w:customStyle="1" w:styleId="Exergue">
    <w:name w:val="Exergue"/>
    <w:basedOn w:val="Normal"/>
    <w:link w:val="ExergueCar"/>
    <w:qFormat/>
    <w:pPr>
      <w:pBdr>
        <w:left w:val="single" w:sz="12" w:space="6" w:color="0032C8" w:themeColor="accent1"/>
      </w:pBdr>
      <w:ind w:left="567"/>
    </w:pPr>
    <w:rPr>
      <w:color w:val="0032C8" w:themeColor="accent1"/>
    </w:rPr>
  </w:style>
  <w:style w:type="character" w:customStyle="1" w:styleId="ExergueCar">
    <w:name w:val="Exergue Car"/>
    <w:basedOn w:val="Policepardfaut"/>
    <w:link w:val="Exergue"/>
    <w:rPr>
      <w:color w:val="0032C8" w:themeColor="accent1"/>
    </w:rPr>
  </w:style>
  <w:style w:type="paragraph" w:customStyle="1" w:styleId="Puceniveau1">
    <w:name w:val="Puce niveau 1"/>
    <w:basedOn w:val="Normal"/>
    <w:link w:val="Puceniveau1Car"/>
    <w:qFormat/>
    <w:pPr>
      <w:numPr>
        <w:numId w:val="2"/>
      </w:numPr>
      <w:spacing w:line="240" w:lineRule="auto"/>
      <w:ind w:left="714" w:hanging="357"/>
    </w:pPr>
  </w:style>
  <w:style w:type="character" w:customStyle="1" w:styleId="Puceniveau1Car">
    <w:name w:val="Puce niveau 1 Car"/>
    <w:basedOn w:val="Policepardfaut"/>
    <w:link w:val="Puceniveau1"/>
  </w:style>
  <w:style w:type="paragraph" w:customStyle="1" w:styleId="Puceniveau2">
    <w:name w:val="Puce niveau 2"/>
    <w:basedOn w:val="Normal"/>
    <w:link w:val="Puceniveau2Car"/>
    <w:qFormat/>
    <w:pPr>
      <w:numPr>
        <w:numId w:val="3"/>
      </w:numPr>
      <w:ind w:left="1208" w:hanging="357"/>
    </w:pPr>
  </w:style>
  <w:style w:type="character" w:customStyle="1" w:styleId="Puceniveau2Car">
    <w:name w:val="Puce niveau 2 Car"/>
    <w:basedOn w:val="Policepardfaut"/>
    <w:link w:val="Puceniveau2"/>
  </w:style>
  <w:style w:type="paragraph" w:customStyle="1" w:styleId="Lgendeimage">
    <w:name w:val="Légende image"/>
    <w:basedOn w:val="Normal"/>
    <w:link w:val="LgendeimageCar"/>
    <w:qFormat/>
    <w:pPr>
      <w:spacing w:before="160" w:after="320"/>
    </w:pPr>
    <w:rPr>
      <w:sz w:val="20"/>
    </w:rPr>
  </w:style>
  <w:style w:type="character" w:customStyle="1" w:styleId="LgendeimageCar">
    <w:name w:val="Légende image Car"/>
    <w:basedOn w:val="Policepardfaut"/>
    <w:link w:val="Lgendeimage"/>
    <w:rPr>
      <w:sz w:val="20"/>
    </w:rPr>
  </w:style>
  <w:style w:type="paragraph" w:styleId="TM1">
    <w:name w:val="toc 1"/>
    <w:basedOn w:val="Normal"/>
    <w:next w:val="Normal"/>
    <w:uiPriority w:val="39"/>
    <w:unhideWhenUsed/>
    <w:pPr>
      <w:spacing w:before="240" w:after="120"/>
      <w:ind w:left="284" w:right="284" w:hanging="284"/>
    </w:pPr>
    <w:rPr>
      <w:b/>
      <w:color w:val="0032C8" w:themeColor="accent1"/>
    </w:rPr>
  </w:style>
  <w:style w:type="paragraph" w:styleId="TM2">
    <w:name w:val="toc 2"/>
    <w:basedOn w:val="Normal"/>
    <w:next w:val="Normal"/>
    <w:uiPriority w:val="39"/>
    <w:unhideWhenUsed/>
    <w:pPr>
      <w:spacing w:after="100"/>
      <w:ind w:left="788" w:right="284" w:hanging="567"/>
    </w:pPr>
    <w:rPr>
      <w:b/>
      <w:color w:val="0064FF" w:themeColor="accent2"/>
    </w:rPr>
  </w:style>
  <w:style w:type="paragraph" w:styleId="TM3">
    <w:name w:val="toc 3"/>
    <w:basedOn w:val="Normal"/>
    <w:next w:val="Normal"/>
    <w:uiPriority w:val="39"/>
    <w:unhideWhenUsed/>
    <w:pPr>
      <w:spacing w:before="60" w:after="60" w:line="240" w:lineRule="auto"/>
      <w:ind w:left="1560" w:right="284" w:hanging="709"/>
    </w:pPr>
  </w:style>
  <w:style w:type="character" w:styleId="Lienhypertexte">
    <w:name w:val="Hyperlink"/>
    <w:basedOn w:val="Policepardfaut"/>
    <w:uiPriority w:val="99"/>
    <w:unhideWhenUsed/>
    <w:rPr>
      <w:color w:val="0563C1" w:themeColor="hyperlink"/>
      <w:u w:val="single"/>
    </w:rPr>
  </w:style>
  <w:style w:type="paragraph" w:styleId="En-ttedetabledesmatires">
    <w:name w:val="TOC Heading"/>
    <w:basedOn w:val="Titre1"/>
    <w:next w:val="Normal"/>
    <w:uiPriority w:val="39"/>
    <w:unhideWhenUsed/>
    <w:qFormat/>
    <w:pPr>
      <w:numPr>
        <w:numId w:val="0"/>
      </w:numPr>
      <w:spacing w:after="0" w:line="259" w:lineRule="auto"/>
      <w:outlineLvl w:val="9"/>
    </w:pPr>
    <w:rPr>
      <w:b w:val="0"/>
      <w:color w:val="002495" w:themeColor="accent1" w:themeShade="BF"/>
      <w:lang w:eastAsia="fr-FR"/>
      <w14:ligatures w14:val="none"/>
    </w:rPr>
  </w:style>
  <w:style w:type="paragraph" w:styleId="Lgende">
    <w:name w:val="caption"/>
    <w:basedOn w:val="Normal"/>
    <w:next w:val="Normal"/>
    <w:uiPriority w:val="35"/>
    <w:unhideWhenUsed/>
    <w:qFormat/>
    <w:pPr>
      <w:spacing w:before="0" w:after="200" w:line="240" w:lineRule="auto"/>
    </w:pPr>
    <w:rPr>
      <w:i/>
      <w:iCs/>
      <w:color w:val="44546A" w:themeColor="text2"/>
      <w:sz w:val="18"/>
      <w:szCs w:val="18"/>
    </w:rPr>
  </w:style>
  <w:style w:type="paragraph" w:customStyle="1" w:styleId="Default">
    <w:name w:val="Default"/>
    <w:pPr>
      <w:spacing w:after="0" w:line="240" w:lineRule="auto"/>
    </w:pPr>
    <w:rPr>
      <w:rFonts w:ascii="Open Sans" w:hAnsi="Open Sans" w:cs="Open Sans"/>
      <w:color w:val="000000"/>
      <w:sz w:val="24"/>
      <w:szCs w:val="24"/>
      <w14:ligatures w14:val="none"/>
    </w:rPr>
  </w:style>
  <w:style w:type="character" w:customStyle="1" w:styleId="ParagraphedelisteCar">
    <w:name w:val="Paragraphe de liste Car"/>
    <w:aliases w:val="Level 1 Puce Car,Report Para Car,List Paragraph11 Car,Bullets Car,bullets Car,Numbering (Numeric) Car,Para Without No. Car,Bolita Car,Überschrift 31 Car,Paragraphe Car,Sans Interligne Body Car,Sémaphores Puces Car,PUCES Car"/>
    <w:basedOn w:val="Policepardfaut"/>
    <w:link w:val="Paragraphedeliste"/>
    <w:uiPriority w:val="34"/>
    <w:qFormat/>
  </w:style>
  <w:style w:type="paragraph" w:styleId="Corpsdetexte">
    <w:name w:val="Body Text"/>
    <w:basedOn w:val="Normal"/>
    <w:link w:val="CorpsdetexteCar"/>
    <w:semiHidden/>
    <w:pPr>
      <w:keepLines/>
      <w:spacing w:before="120" w:after="120" w:line="240" w:lineRule="auto"/>
      <w:ind w:left="709"/>
      <w:jc w:val="both"/>
    </w:pPr>
    <w:rPr>
      <w:rFonts w:ascii="Century Gothic" w:eastAsia="Times New Roman" w:hAnsi="Century Gothic" w:cs="Times New Roman"/>
      <w:lang w:eastAsia="fr-FR"/>
      <w14:ligatures w14:val="none"/>
    </w:rPr>
  </w:style>
  <w:style w:type="character" w:customStyle="1" w:styleId="CorpsdetexteCar">
    <w:name w:val="Corps de texte Car"/>
    <w:basedOn w:val="Policepardfaut"/>
    <w:link w:val="Corpsdetexte"/>
    <w:semiHidden/>
    <w:rPr>
      <w:rFonts w:ascii="Century Gothic" w:eastAsia="Times New Roman" w:hAnsi="Century Gothic" w:cs="Times New Roman"/>
      <w:lang w:eastAsia="fr-FR"/>
      <w14:ligatures w14:val="non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Retraitnormal">
    <w:name w:val="Normal Indent"/>
    <w:basedOn w:val="Normal"/>
    <w:pPr>
      <w:spacing w:before="0" w:after="0" w:line="240" w:lineRule="auto"/>
      <w:ind w:left="708"/>
      <w:jc w:val="both"/>
    </w:pPr>
    <w:rPr>
      <w:rFonts w:ascii="Arial" w:eastAsia="Times New Roman" w:hAnsi="Arial" w:cs="Arial"/>
      <w:lang w:eastAsia="fr-FR"/>
      <w14:ligatures w14:val="none"/>
    </w:rPr>
  </w:style>
  <w:style w:type="character" w:styleId="CitationHTML">
    <w:name w:val="HTML Cite"/>
    <w:semiHidden/>
    <w:unhideWhenUsed/>
    <w:rPr>
      <w:i/>
      <w:iCs/>
    </w:rPr>
  </w:style>
  <w:style w:type="paragraph" w:customStyle="1" w:styleId="RedTxtCar">
    <w:name w:val="RedTxt Car"/>
    <w:basedOn w:val="Normal"/>
    <w:pPr>
      <w:keepLines/>
      <w:widowControl w:val="0"/>
      <w:spacing w:before="0" w:after="0" w:line="240" w:lineRule="auto"/>
    </w:pPr>
    <w:rPr>
      <w:rFonts w:ascii="Arial" w:eastAsia="Times New Roman" w:hAnsi="Arial" w:cs="Arial"/>
      <w:sz w:val="18"/>
      <w:szCs w:val="18"/>
      <w:lang w:eastAsia="fr-FR"/>
      <w14:ligatures w14:val="none"/>
    </w:rPr>
  </w:style>
  <w:style w:type="paragraph" w:styleId="Sansinterligne">
    <w:name w:val="No Spacing"/>
    <w:uiPriority w:val="1"/>
    <w:qFormat/>
    <w:pPr>
      <w:spacing w:after="0" w:line="240" w:lineRule="auto"/>
    </w:pPr>
    <w:rPr>
      <w14:ligatures w14:val="non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ocdata">
    <w:name w:val="docdata"/>
    <w:basedOn w:val="Normal"/>
    <w:pPr>
      <w:spacing w:before="100" w:beforeAutospacing="1" w:after="100" w:afterAutospacing="1" w:line="240" w:lineRule="auto"/>
    </w:pPr>
    <w:rPr>
      <w:rFonts w:ascii="Times New Roman" w:eastAsia="Times New Roman" w:hAnsi="Times New Roman" w:cs="Times New Roman"/>
      <w:sz w:val="24"/>
      <w:szCs w:val="24"/>
      <w:lang w:eastAsia="fr-FR"/>
      <w14:ligatures w14:val="none"/>
    </w:rPr>
  </w:style>
  <w:style w:type="character" w:styleId="Lienhypertextesuivivisit">
    <w:name w:val="FollowedHyperlink"/>
    <w:basedOn w:val="Policepardfaut"/>
    <w:uiPriority w:val="99"/>
    <w:semiHidden/>
    <w:unhideWhenUsed/>
    <w:rsid w:val="007069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IFREMER">
      <a:dk1>
        <a:sysClr val="windowText" lastClr="000000"/>
      </a:dk1>
      <a:lt1>
        <a:sysClr val="window" lastClr="FFFFFF"/>
      </a:lt1>
      <a:dk2>
        <a:srgbClr val="44546A"/>
      </a:dk2>
      <a:lt2>
        <a:srgbClr val="E7E6E6"/>
      </a:lt2>
      <a:accent1>
        <a:srgbClr val="0032C8"/>
      </a:accent1>
      <a:accent2>
        <a:srgbClr val="0064FF"/>
      </a:accent2>
      <a:accent3>
        <a:srgbClr val="FFEB32"/>
      </a:accent3>
      <a:accent4>
        <a:srgbClr val="FFC000"/>
      </a:accent4>
      <a:accent5>
        <a:srgbClr val="5B9BD5"/>
      </a:accent5>
      <a:accent6>
        <a:srgbClr val="70AD47"/>
      </a:accent6>
      <a:hlink>
        <a:srgbClr val="0563C1"/>
      </a:hlink>
      <a:folHlink>
        <a:srgbClr val="954F72"/>
      </a:folHlink>
    </a:clrScheme>
    <a:fontScheme name="l">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D69A4-2F79-4457-A488-DF75039E4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710</Words>
  <Characters>4011</Characters>
  <Application>Microsoft Office Word</Application>
  <DocSecurity>0</DocSecurity>
  <Lines>108</Lines>
  <Paragraphs>50</Paragraphs>
  <ScaleCrop>false</ScaleCrop>
  <HeadingPairs>
    <vt:vector size="2" baseType="variant">
      <vt:variant>
        <vt:lpstr>Titre</vt:lpstr>
      </vt:variant>
      <vt:variant>
        <vt:i4>1</vt:i4>
      </vt:variant>
    </vt:vector>
  </HeadingPairs>
  <TitlesOfParts>
    <vt:vector size="1" baseType="lpstr">
      <vt:lpstr>241000151 RC</vt:lpstr>
    </vt:vector>
  </TitlesOfParts>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241000151 RC</dc:title>
  <dc:subject/>
  <dc:creator>Jean-Christophe MOREAU</dc:creator>
  <cp:keywords/>
  <dc:description/>
  <cp:lastModifiedBy>Laurelia AUFFRET, Ifremer Brest PDG-DAJF-ACHATS-</cp:lastModifiedBy>
  <cp:revision>5</cp:revision>
  <cp:lastPrinted>2024-06-10T13:21:00Z</cp:lastPrinted>
  <dcterms:created xsi:type="dcterms:W3CDTF">2026-01-16T09:42:00Z</dcterms:created>
  <dcterms:modified xsi:type="dcterms:W3CDTF">2026-01-20T14:35:00Z</dcterms:modified>
</cp:coreProperties>
</file>